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5F" w:rsidRDefault="00E2005F" w:rsidP="00364130">
      <w:pPr>
        <w:pStyle w:val="Heading2"/>
      </w:pPr>
      <w:bookmarkStart w:id="0" w:name="_GoBack"/>
      <w:bookmarkEnd w:id="0"/>
    </w:p>
    <w:p w:rsidR="002777D8" w:rsidRDefault="009E00D2" w:rsidP="00364130">
      <w:pPr>
        <w:pStyle w:val="Heading2"/>
      </w:pPr>
      <w:r>
        <w:t>A guide for school library visits</w:t>
      </w:r>
    </w:p>
    <w:p w:rsidR="00A535E6" w:rsidRPr="006044CD" w:rsidRDefault="005F580A" w:rsidP="006044CD">
      <w:pPr>
        <w:pStyle w:val="Heading3"/>
      </w:pPr>
      <w:r>
        <w:t xml:space="preserve">Objective: To improve the </w:t>
      </w:r>
      <w:r w:rsidR="00A535E6">
        <w:t xml:space="preserve">school </w:t>
      </w:r>
      <w:r>
        <w:t>library experience for all students</w:t>
      </w:r>
      <w:r w:rsidR="008754AC">
        <w:t xml:space="preserve"> through </w:t>
      </w:r>
      <w:r w:rsidR="00A535E6">
        <w:t xml:space="preserve">effective </w:t>
      </w:r>
      <w:r w:rsidR="008754AC">
        <w:t>school library design</w:t>
      </w:r>
    </w:p>
    <w:p w:rsidR="0023118C" w:rsidRDefault="00A179C4" w:rsidP="004E377B">
      <w:pPr>
        <w:keepLines w:val="0"/>
        <w:spacing w:before="0" w:after="0"/>
        <w:rPr>
          <w:rFonts w:asciiTheme="minorHAnsi" w:eastAsia="Times New Roman" w:hAnsiTheme="minorHAnsi" w:cs="Arial"/>
          <w:szCs w:val="20"/>
          <w:lang w:val="en-GB"/>
        </w:rPr>
      </w:pPr>
      <w:r>
        <w:rPr>
          <w:rFonts w:asciiTheme="minorHAnsi" w:eastAsia="Times New Roman" w:hAnsiTheme="minorHAnsi" w:cs="Arial"/>
          <w:szCs w:val="20"/>
          <w:lang w:val="en-GB"/>
        </w:rPr>
        <w:t xml:space="preserve">As part of the planning process for your library build or remodel, it’s useful to visit other school libraries to gather ideas and suggestions. </w:t>
      </w:r>
    </w:p>
    <w:p w:rsidR="0023118C" w:rsidRDefault="0023118C" w:rsidP="004E377B">
      <w:pPr>
        <w:keepLines w:val="0"/>
        <w:spacing w:before="0" w:after="0"/>
        <w:rPr>
          <w:rFonts w:asciiTheme="minorHAnsi" w:eastAsia="Times New Roman" w:hAnsiTheme="minorHAnsi" w:cs="Arial"/>
          <w:szCs w:val="20"/>
          <w:lang w:val="en-GB"/>
        </w:rPr>
      </w:pPr>
    </w:p>
    <w:p w:rsidR="00A535E6" w:rsidRPr="00A179C4" w:rsidRDefault="00A179C4" w:rsidP="004E377B">
      <w:pPr>
        <w:keepLines w:val="0"/>
        <w:spacing w:before="0" w:after="0"/>
        <w:rPr>
          <w:rFonts w:asciiTheme="minorHAnsi" w:eastAsia="Times New Roman" w:hAnsiTheme="minorHAnsi" w:cs="Arial"/>
          <w:szCs w:val="20"/>
          <w:lang w:val="en-GB"/>
        </w:rPr>
      </w:pPr>
      <w:r>
        <w:rPr>
          <w:rFonts w:asciiTheme="minorHAnsi" w:eastAsia="Times New Roman" w:hAnsiTheme="minorHAnsi" w:cs="Arial"/>
          <w:szCs w:val="20"/>
          <w:lang w:val="en-GB"/>
        </w:rPr>
        <w:t xml:space="preserve">This guide </w:t>
      </w:r>
      <w:r w:rsidR="001E622E">
        <w:rPr>
          <w:rFonts w:asciiTheme="minorHAnsi" w:eastAsia="Times New Roman" w:hAnsiTheme="minorHAnsi" w:cs="Arial"/>
          <w:szCs w:val="20"/>
          <w:lang w:val="en-GB"/>
        </w:rPr>
        <w:t>describes</w:t>
      </w:r>
      <w:r>
        <w:rPr>
          <w:rFonts w:asciiTheme="minorHAnsi" w:eastAsia="Times New Roman" w:hAnsiTheme="minorHAnsi" w:cs="Arial"/>
          <w:szCs w:val="20"/>
          <w:lang w:val="en-GB"/>
        </w:rPr>
        <w:t xml:space="preserve"> </w:t>
      </w:r>
      <w:r w:rsidR="001E622E">
        <w:rPr>
          <w:rFonts w:asciiTheme="minorHAnsi" w:eastAsia="Times New Roman" w:hAnsiTheme="minorHAnsi" w:cs="Arial"/>
          <w:szCs w:val="20"/>
          <w:lang w:val="en-GB"/>
        </w:rPr>
        <w:t xml:space="preserve">using </w:t>
      </w:r>
      <w:r>
        <w:rPr>
          <w:rFonts w:asciiTheme="minorHAnsi" w:eastAsia="Times New Roman" w:hAnsiTheme="minorHAnsi" w:cs="Arial"/>
          <w:szCs w:val="20"/>
          <w:lang w:val="en-GB"/>
        </w:rPr>
        <w:t xml:space="preserve">a journey mapping approach </w:t>
      </w:r>
      <w:r w:rsidR="001E622E">
        <w:rPr>
          <w:rFonts w:asciiTheme="minorHAnsi" w:eastAsia="Times New Roman" w:hAnsiTheme="minorHAnsi" w:cs="Arial"/>
          <w:szCs w:val="20"/>
          <w:lang w:val="en-GB"/>
        </w:rPr>
        <w:t xml:space="preserve">to record </w:t>
      </w:r>
      <w:r w:rsidR="001E622E" w:rsidRPr="001E622E">
        <w:rPr>
          <w:rFonts w:asciiTheme="minorHAnsi" w:eastAsia="Times New Roman" w:hAnsiTheme="minorHAnsi" w:cs="Arial"/>
          <w:szCs w:val="20"/>
          <w:lang w:val="en-GB"/>
        </w:rPr>
        <w:t xml:space="preserve">your experience </w:t>
      </w:r>
      <w:r w:rsidR="001E622E">
        <w:rPr>
          <w:rFonts w:asciiTheme="minorHAnsi" w:eastAsia="Times New Roman" w:hAnsiTheme="minorHAnsi" w:cs="Arial"/>
          <w:szCs w:val="20"/>
          <w:lang w:val="en-GB"/>
        </w:rPr>
        <w:t>as you visit</w:t>
      </w:r>
      <w:r w:rsidR="001E622E" w:rsidRPr="001E622E">
        <w:rPr>
          <w:rFonts w:asciiTheme="minorHAnsi" w:eastAsia="Times New Roman" w:hAnsiTheme="minorHAnsi" w:cs="Arial"/>
          <w:szCs w:val="20"/>
          <w:lang w:val="en-GB"/>
        </w:rPr>
        <w:t xml:space="preserve"> other libraries</w:t>
      </w:r>
      <w:r w:rsidR="001E622E">
        <w:rPr>
          <w:rFonts w:asciiTheme="minorHAnsi" w:eastAsia="Times New Roman" w:hAnsiTheme="minorHAnsi" w:cs="Arial"/>
          <w:szCs w:val="20"/>
          <w:lang w:val="en-GB"/>
        </w:rPr>
        <w:t>. Journey mapping can also be used to record</w:t>
      </w:r>
      <w:r w:rsidR="001E622E" w:rsidRPr="001E622E">
        <w:rPr>
          <w:rFonts w:asciiTheme="minorHAnsi" w:eastAsia="Times New Roman" w:hAnsiTheme="minorHAnsi" w:cs="Arial"/>
          <w:szCs w:val="20"/>
          <w:lang w:val="en-GB"/>
        </w:rPr>
        <w:t xml:space="preserve"> </w:t>
      </w:r>
      <w:r w:rsidR="001E622E">
        <w:rPr>
          <w:rFonts w:asciiTheme="minorHAnsi" w:eastAsia="Times New Roman" w:hAnsiTheme="minorHAnsi" w:cs="Arial"/>
          <w:szCs w:val="20"/>
          <w:lang w:val="en-GB"/>
        </w:rPr>
        <w:t xml:space="preserve">how staff and students experience </w:t>
      </w:r>
      <w:r w:rsidR="00250912">
        <w:rPr>
          <w:rFonts w:asciiTheme="minorHAnsi" w:eastAsia="Times New Roman" w:hAnsiTheme="minorHAnsi" w:cs="Arial"/>
          <w:szCs w:val="20"/>
          <w:lang w:val="en-GB"/>
        </w:rPr>
        <w:t>your current library space</w:t>
      </w:r>
      <w:r w:rsidR="001E622E">
        <w:rPr>
          <w:rFonts w:asciiTheme="minorHAnsi" w:eastAsia="Times New Roman" w:hAnsiTheme="minorHAnsi" w:cs="Arial"/>
          <w:szCs w:val="20"/>
          <w:lang w:val="en-GB"/>
        </w:rPr>
        <w:t xml:space="preserve">. </w:t>
      </w:r>
      <w:r w:rsidR="00250912">
        <w:rPr>
          <w:rFonts w:asciiTheme="minorHAnsi" w:eastAsia="Times New Roman" w:hAnsiTheme="minorHAnsi" w:cs="Arial"/>
          <w:szCs w:val="20"/>
          <w:lang w:val="en-GB"/>
        </w:rPr>
        <w:t xml:space="preserve">There are also questions included to </w:t>
      </w:r>
      <w:r>
        <w:rPr>
          <w:rFonts w:asciiTheme="minorHAnsi" w:eastAsia="Times New Roman" w:hAnsiTheme="minorHAnsi" w:cs="Arial"/>
          <w:szCs w:val="20"/>
          <w:lang w:val="en-GB"/>
        </w:rPr>
        <w:t xml:space="preserve">identify </w:t>
      </w:r>
      <w:r w:rsidR="00250912">
        <w:rPr>
          <w:rFonts w:asciiTheme="minorHAnsi" w:eastAsia="Times New Roman" w:hAnsiTheme="minorHAnsi" w:cs="Arial"/>
          <w:szCs w:val="20"/>
          <w:lang w:val="en-GB"/>
        </w:rPr>
        <w:t xml:space="preserve">specific </w:t>
      </w:r>
      <w:r w:rsidR="00786018">
        <w:rPr>
          <w:rFonts w:asciiTheme="minorHAnsi" w:eastAsia="Times New Roman" w:hAnsiTheme="minorHAnsi" w:cs="Arial"/>
          <w:szCs w:val="20"/>
          <w:lang w:val="en-GB"/>
        </w:rPr>
        <w:t>features</w:t>
      </w:r>
      <w:r w:rsidR="00250912">
        <w:rPr>
          <w:rFonts w:asciiTheme="minorHAnsi" w:eastAsia="Times New Roman" w:hAnsiTheme="minorHAnsi" w:cs="Arial"/>
          <w:szCs w:val="20"/>
          <w:lang w:val="en-GB"/>
        </w:rPr>
        <w:t xml:space="preserve"> for consideration in the design process</w:t>
      </w:r>
      <w:r w:rsidR="00EF458E">
        <w:rPr>
          <w:rFonts w:asciiTheme="minorHAnsi" w:eastAsia="Times New Roman" w:hAnsiTheme="minorHAnsi" w:cs="Arial"/>
          <w:szCs w:val="20"/>
          <w:lang w:val="en-GB"/>
        </w:rPr>
        <w:t>,</w:t>
      </w:r>
      <w:r w:rsidR="001E622E">
        <w:rPr>
          <w:rFonts w:asciiTheme="minorHAnsi" w:eastAsia="Times New Roman" w:hAnsiTheme="minorHAnsi" w:cs="Arial"/>
          <w:szCs w:val="20"/>
          <w:lang w:val="en-GB"/>
        </w:rPr>
        <w:t xml:space="preserve"> and as suggested observation points during your visits</w:t>
      </w:r>
      <w:r>
        <w:rPr>
          <w:rFonts w:asciiTheme="minorHAnsi" w:eastAsia="Times New Roman" w:hAnsiTheme="minorHAnsi" w:cs="Arial"/>
          <w:szCs w:val="20"/>
          <w:lang w:val="en-GB"/>
        </w:rPr>
        <w:t xml:space="preserve">. </w:t>
      </w:r>
    </w:p>
    <w:p w:rsidR="004E377B" w:rsidRPr="004E377B" w:rsidRDefault="004E377B" w:rsidP="004E377B">
      <w:pPr>
        <w:keepLines w:val="0"/>
        <w:spacing w:before="0" w:after="0"/>
        <w:rPr>
          <w:rFonts w:asciiTheme="minorHAnsi" w:eastAsia="Times New Roman" w:hAnsiTheme="minorHAnsi" w:cs="Arial"/>
          <w:szCs w:val="20"/>
          <w:lang w:val="en-GB"/>
        </w:rPr>
      </w:pPr>
    </w:p>
    <w:p w:rsidR="004E377B" w:rsidRPr="004E377B" w:rsidRDefault="004E377B" w:rsidP="004E377B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eastAsia="Times New Roman" w:hAnsiTheme="minorHAnsi" w:cs="Arial"/>
          <w:b/>
          <w:i/>
          <w:szCs w:val="20"/>
          <w:lang w:val="en-GB"/>
        </w:rPr>
      </w:pPr>
      <w:r w:rsidRPr="004E377B">
        <w:rPr>
          <w:rFonts w:asciiTheme="minorHAnsi" w:eastAsia="Times New Roman" w:hAnsiTheme="minorHAnsi" w:cs="Arial"/>
          <w:b/>
          <w:i/>
          <w:szCs w:val="20"/>
          <w:lang w:val="en-GB"/>
        </w:rPr>
        <w:t xml:space="preserve">Find out what works and what does </w:t>
      </w:r>
      <w:r w:rsidRPr="004E377B">
        <w:rPr>
          <w:rFonts w:asciiTheme="minorHAnsi" w:eastAsia="Times New Roman" w:hAnsiTheme="minorHAnsi" w:cs="Arial"/>
          <w:b/>
          <w:i/>
          <w:szCs w:val="20"/>
          <w:u w:val="single"/>
          <w:lang w:val="en-GB"/>
        </w:rPr>
        <w:t>not</w:t>
      </w:r>
      <w:r w:rsidRPr="004E377B">
        <w:rPr>
          <w:rFonts w:asciiTheme="minorHAnsi" w:eastAsia="Times New Roman" w:hAnsiTheme="minorHAnsi" w:cs="Arial"/>
          <w:b/>
          <w:i/>
          <w:szCs w:val="20"/>
          <w:lang w:val="en-GB"/>
        </w:rPr>
        <w:t xml:space="preserve"> work. </w:t>
      </w:r>
    </w:p>
    <w:p w:rsidR="004E377B" w:rsidRPr="004E377B" w:rsidRDefault="004E377B" w:rsidP="00E875C8">
      <w:pPr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eastAsia="Times New Roman" w:hAnsiTheme="minorHAnsi" w:cs="Arial"/>
          <w:b/>
          <w:i/>
          <w:szCs w:val="20"/>
          <w:lang w:val="en-GB"/>
        </w:rPr>
      </w:pPr>
      <w:r w:rsidRPr="004E377B">
        <w:rPr>
          <w:rFonts w:asciiTheme="minorHAnsi" w:eastAsia="Times New Roman" w:hAnsiTheme="minorHAnsi" w:cs="Arial"/>
          <w:b/>
          <w:i/>
          <w:szCs w:val="20"/>
          <w:lang w:val="en-GB"/>
        </w:rPr>
        <w:t xml:space="preserve"> Both aspects are important and have implications for the planning of your library. </w:t>
      </w:r>
    </w:p>
    <w:p w:rsidR="00522F9C" w:rsidRDefault="001D0910" w:rsidP="0023118C">
      <w:pPr>
        <w:pStyle w:val="Heading3"/>
      </w:pPr>
      <w:r>
        <w:t>P</w:t>
      </w:r>
      <w:r w:rsidR="00522F9C" w:rsidRPr="005A6A78">
        <w:t>rofile</w:t>
      </w:r>
      <w:r w:rsidR="00250912">
        <w:t xml:space="preserve"> </w:t>
      </w:r>
      <w:r w:rsidR="0023118C">
        <w:t>of</w:t>
      </w:r>
      <w:r w:rsidR="00250912">
        <w:t xml:space="preserve"> </w:t>
      </w:r>
      <w:r w:rsidR="00935FE4">
        <w:t xml:space="preserve">host </w:t>
      </w:r>
      <w:r w:rsidR="0011296F">
        <w:t>school</w:t>
      </w:r>
      <w:r w:rsidR="00250912">
        <w:t xml:space="preserve"> being visited</w:t>
      </w:r>
    </w:p>
    <w:p w:rsidR="00DE1FE1" w:rsidRDefault="00DE1FE1" w:rsidP="005A6A78">
      <w:pPr>
        <w:pStyle w:val="Tablenormal0"/>
      </w:pPr>
      <w:r>
        <w:t>Name of school</w:t>
      </w:r>
    </w:p>
    <w:p w:rsidR="005A6A78" w:rsidRPr="005A6A78" w:rsidRDefault="005A6A78" w:rsidP="005A6A78">
      <w:pPr>
        <w:pStyle w:val="Tablenormal0"/>
      </w:pPr>
      <w:r w:rsidRPr="005A6A78">
        <w:t>Age level of students</w:t>
      </w:r>
    </w:p>
    <w:p w:rsidR="005A6A78" w:rsidRDefault="005A6A78" w:rsidP="005A6A78">
      <w:pPr>
        <w:pStyle w:val="Tablenormal0"/>
      </w:pPr>
      <w:r w:rsidRPr="005A6A78">
        <w:t>Roll size</w:t>
      </w:r>
    </w:p>
    <w:p w:rsidR="00D1260A" w:rsidRDefault="00D1260A" w:rsidP="005A6A78">
      <w:pPr>
        <w:pStyle w:val="Tablenormal0"/>
      </w:pPr>
      <w:r>
        <w:t>Special Character</w:t>
      </w:r>
    </w:p>
    <w:p w:rsidR="005A6A78" w:rsidRPr="005A6A78" w:rsidRDefault="005A6A78" w:rsidP="005A6A78">
      <w:pPr>
        <w:pStyle w:val="Tablenormal0"/>
      </w:pPr>
      <w:r>
        <w:t>Library opening hours</w:t>
      </w:r>
      <w:r w:rsidRPr="005A6A78">
        <w:t xml:space="preserve"> </w:t>
      </w:r>
    </w:p>
    <w:p w:rsidR="005A6A78" w:rsidRDefault="005A6A78" w:rsidP="005A6A78">
      <w:pPr>
        <w:pStyle w:val="Tablenormal0"/>
      </w:pPr>
      <w:r w:rsidRPr="005A6A78">
        <w:t>Staffing</w:t>
      </w:r>
      <w:r w:rsidR="006A0CF5">
        <w:t xml:space="preserve"> and s</w:t>
      </w:r>
      <w:r>
        <w:t>taff qualifications</w:t>
      </w:r>
    </w:p>
    <w:p w:rsidR="005A6A78" w:rsidRDefault="005A6A78" w:rsidP="005A6A78">
      <w:pPr>
        <w:pStyle w:val="Tablenormal0"/>
      </w:pPr>
      <w:r w:rsidRPr="005A6A78">
        <w:t>Release time for the TLR each week</w:t>
      </w:r>
    </w:p>
    <w:p w:rsidR="00D66875" w:rsidRPr="005A6A78" w:rsidRDefault="00D66875" w:rsidP="005A6A78">
      <w:pPr>
        <w:pStyle w:val="Tablenormal0"/>
      </w:pPr>
      <w:r>
        <w:t>Student librarian team</w:t>
      </w:r>
    </w:p>
    <w:p w:rsidR="00595E62" w:rsidRDefault="00595E62" w:rsidP="00595E62">
      <w:pPr>
        <w:pStyle w:val="Tablenormal0"/>
        <w:ind w:left="720"/>
      </w:pPr>
    </w:p>
    <w:p w:rsidR="00006578" w:rsidRPr="0023118C" w:rsidRDefault="00006578" w:rsidP="00006578">
      <w:pPr>
        <w:pStyle w:val="Tablenormal0"/>
      </w:pPr>
      <w:r w:rsidRPr="0023118C">
        <w:rPr>
          <w:rStyle w:val="Heading3Char"/>
        </w:rPr>
        <w:t>Preparation for the host school</w:t>
      </w:r>
      <w:r w:rsidRPr="00006578">
        <w:rPr>
          <w:b/>
        </w:rPr>
        <w:t xml:space="preserve"> </w:t>
      </w:r>
      <w:r>
        <w:rPr>
          <w:b/>
        </w:rPr>
        <w:t>–</w:t>
      </w:r>
      <w:r w:rsidR="007D6100">
        <w:rPr>
          <w:b/>
        </w:rPr>
        <w:t xml:space="preserve"> </w:t>
      </w:r>
      <w:r w:rsidR="007D6100" w:rsidRPr="0023118C">
        <w:t>shared</w:t>
      </w:r>
      <w:r w:rsidRPr="0023118C">
        <w:t xml:space="preserve"> ahead of time so they can </w:t>
      </w:r>
      <w:r w:rsidR="001354AC" w:rsidRPr="0023118C">
        <w:t xml:space="preserve">be prepared to </w:t>
      </w:r>
      <w:r w:rsidRPr="0023118C">
        <w:t>talk about these points during the visit</w:t>
      </w:r>
      <w:r w:rsidR="0011296F" w:rsidRPr="0023118C">
        <w:t xml:space="preserve"> if required</w:t>
      </w:r>
      <w:r w:rsidRPr="0023118C">
        <w:t>.</w:t>
      </w:r>
    </w:p>
    <w:p w:rsidR="007D6100" w:rsidRDefault="00006578" w:rsidP="00006578">
      <w:pPr>
        <w:spacing w:after="0"/>
        <w:rPr>
          <w:rFonts w:asciiTheme="minorHAnsi" w:hAnsiTheme="minorHAnsi"/>
          <w:b/>
        </w:rPr>
      </w:pPr>
      <w:r w:rsidRPr="00006578">
        <w:rPr>
          <w:rFonts w:asciiTheme="minorHAnsi" w:hAnsiTheme="minorHAnsi"/>
          <w:b/>
        </w:rPr>
        <w:t>Vision and learning outcomes</w:t>
      </w:r>
    </w:p>
    <w:p w:rsidR="007D6100" w:rsidRDefault="007D6100" w:rsidP="0023118C">
      <w:pPr>
        <w:pStyle w:val="Tablenormal0"/>
        <w:numPr>
          <w:ilvl w:val="0"/>
          <w:numId w:val="43"/>
        </w:numPr>
      </w:pPr>
      <w:r>
        <w:t>How does the library support literacy programmes and a school-wide culture of reading?</w:t>
      </w:r>
    </w:p>
    <w:p w:rsidR="00006578" w:rsidRPr="00006578" w:rsidRDefault="00006578" w:rsidP="0023118C">
      <w:pPr>
        <w:pStyle w:val="ListParagraph"/>
        <w:numPr>
          <w:ilvl w:val="0"/>
          <w:numId w:val="43"/>
        </w:numPr>
        <w:spacing w:before="0" w:after="0"/>
      </w:pPr>
      <w:r w:rsidRPr="0023118C">
        <w:rPr>
          <w:sz w:val="22"/>
          <w:szCs w:val="22"/>
        </w:rPr>
        <w:t>How is the library promoted to staff, students, parents, and community?</w:t>
      </w:r>
    </w:p>
    <w:p w:rsidR="00006578" w:rsidRPr="00006578" w:rsidRDefault="00006578" w:rsidP="0023118C">
      <w:pPr>
        <w:pStyle w:val="Tablenormal0"/>
        <w:numPr>
          <w:ilvl w:val="0"/>
          <w:numId w:val="43"/>
        </w:numPr>
      </w:pPr>
      <w:r w:rsidRPr="00006578">
        <w:t xml:space="preserve">Information </w:t>
      </w:r>
      <w:r w:rsidR="007D6100">
        <w:t xml:space="preserve">/ Digital literacy </w:t>
      </w:r>
      <w:r w:rsidRPr="00006578">
        <w:t>skills</w:t>
      </w:r>
      <w:r>
        <w:t xml:space="preserve"> model used</w:t>
      </w:r>
    </w:p>
    <w:p w:rsidR="00006578" w:rsidRDefault="00006578" w:rsidP="0023118C">
      <w:pPr>
        <w:pStyle w:val="Tablenormal0"/>
        <w:numPr>
          <w:ilvl w:val="0"/>
          <w:numId w:val="43"/>
        </w:numPr>
      </w:pPr>
      <w:r w:rsidRPr="00006578">
        <w:t>Evidence of this in the library - posters, guides, reminders</w:t>
      </w:r>
    </w:p>
    <w:p w:rsidR="00006578" w:rsidRPr="004E1D09" w:rsidRDefault="00006578" w:rsidP="00006578">
      <w:pPr>
        <w:spacing w:after="0"/>
        <w:rPr>
          <w:rFonts w:asciiTheme="minorHAnsi" w:hAnsiTheme="minorHAnsi"/>
          <w:i/>
          <w:color w:val="C00000"/>
        </w:rPr>
      </w:pPr>
      <w:r w:rsidRPr="005A6A78">
        <w:rPr>
          <w:rFonts w:asciiTheme="minorHAnsi" w:hAnsiTheme="minorHAnsi"/>
          <w:b/>
        </w:rPr>
        <w:t xml:space="preserve">Library </w:t>
      </w:r>
      <w:r w:rsidRPr="008754AC">
        <w:rPr>
          <w:rFonts w:asciiTheme="minorHAnsi" w:hAnsiTheme="minorHAnsi"/>
          <w:b/>
        </w:rPr>
        <w:t>us</w:t>
      </w:r>
      <w:r w:rsidR="008754AC" w:rsidRPr="008754AC">
        <w:rPr>
          <w:rFonts w:asciiTheme="minorHAnsi" w:hAnsiTheme="minorHAnsi"/>
          <w:b/>
        </w:rPr>
        <w:t>e</w:t>
      </w:r>
    </w:p>
    <w:p w:rsidR="00006578" w:rsidRPr="005A6A78" w:rsidRDefault="00006578" w:rsidP="002E24A4">
      <w:pPr>
        <w:pStyle w:val="Tablenormal0"/>
        <w:numPr>
          <w:ilvl w:val="0"/>
          <w:numId w:val="24"/>
        </w:numPr>
        <w:spacing w:before="0"/>
      </w:pPr>
      <w:r w:rsidRPr="005A6A78">
        <w:t>Timetabling – fixed or flexible</w:t>
      </w:r>
      <w:r w:rsidR="0023118C">
        <w:t>?</w:t>
      </w:r>
    </w:p>
    <w:p w:rsidR="00006578" w:rsidRPr="005A6A78" w:rsidRDefault="00006578" w:rsidP="002E24A4">
      <w:pPr>
        <w:pStyle w:val="Tablenormal0"/>
        <w:numPr>
          <w:ilvl w:val="0"/>
          <w:numId w:val="24"/>
        </w:numPr>
        <w:spacing w:before="0"/>
      </w:pPr>
      <w:r w:rsidRPr="005A6A78">
        <w:t>Are students able to use the centre individually or in small groups for research at any time</w:t>
      </w:r>
      <w:r>
        <w:t>?</w:t>
      </w:r>
    </w:p>
    <w:p w:rsidR="00006578" w:rsidRPr="005A6A78" w:rsidRDefault="00006578" w:rsidP="002E24A4">
      <w:pPr>
        <w:pStyle w:val="Tablenormal0"/>
        <w:numPr>
          <w:ilvl w:val="0"/>
          <w:numId w:val="24"/>
        </w:numPr>
        <w:spacing w:before="0"/>
      </w:pPr>
      <w:r w:rsidRPr="005A6A78">
        <w:t>Library use by staff, students, parent community</w:t>
      </w:r>
    </w:p>
    <w:p w:rsidR="00006578" w:rsidRPr="005A6A78" w:rsidRDefault="00006578" w:rsidP="002E24A4">
      <w:pPr>
        <w:pStyle w:val="Tablenormal0"/>
        <w:numPr>
          <w:ilvl w:val="0"/>
          <w:numId w:val="24"/>
        </w:numPr>
        <w:spacing w:before="0"/>
      </w:pPr>
      <w:r w:rsidRPr="005A6A78">
        <w:t>Multi-purpose space</w:t>
      </w:r>
      <w:r>
        <w:t xml:space="preserve"> / Makerspace</w:t>
      </w:r>
    </w:p>
    <w:p w:rsidR="0023118C" w:rsidRDefault="0023118C" w:rsidP="00006578">
      <w:pPr>
        <w:pStyle w:val="BlockText"/>
        <w:spacing w:after="0"/>
        <w:ind w:left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/>
      </w:r>
    </w:p>
    <w:p w:rsidR="0023118C" w:rsidRDefault="0023118C" w:rsidP="00006578">
      <w:pPr>
        <w:pStyle w:val="BlockText"/>
        <w:spacing w:after="0"/>
        <w:ind w:left="0"/>
        <w:rPr>
          <w:rFonts w:asciiTheme="minorHAnsi" w:hAnsiTheme="minorHAnsi" w:cs="Arial"/>
          <w:b/>
        </w:rPr>
      </w:pPr>
    </w:p>
    <w:p w:rsidR="00006578" w:rsidRPr="00D66875" w:rsidRDefault="00006578" w:rsidP="00006578">
      <w:pPr>
        <w:pStyle w:val="BlockText"/>
        <w:spacing w:after="0"/>
        <w:ind w:left="0"/>
        <w:rPr>
          <w:rFonts w:asciiTheme="minorHAnsi" w:hAnsiTheme="minorHAnsi" w:cs="Arial"/>
          <w:b/>
        </w:rPr>
      </w:pPr>
      <w:r w:rsidRPr="00D66875">
        <w:rPr>
          <w:rFonts w:asciiTheme="minorHAnsi" w:hAnsiTheme="minorHAnsi" w:cs="Arial"/>
          <w:b/>
        </w:rPr>
        <w:lastRenderedPageBreak/>
        <w:t>Library functions and services</w:t>
      </w:r>
    </w:p>
    <w:p w:rsidR="00006578" w:rsidRPr="004556AB" w:rsidRDefault="00006578" w:rsidP="002E24A4">
      <w:pPr>
        <w:pStyle w:val="Tablenormal0"/>
        <w:numPr>
          <w:ilvl w:val="0"/>
          <w:numId w:val="25"/>
        </w:numPr>
      </w:pPr>
      <w:r w:rsidRPr="004556AB">
        <w:t>Support for teaching and learning</w:t>
      </w:r>
      <w:r w:rsidRPr="004556AB">
        <w:tab/>
      </w:r>
    </w:p>
    <w:p w:rsidR="008754AC" w:rsidRPr="008754AC" w:rsidRDefault="00006578" w:rsidP="004556AB">
      <w:pPr>
        <w:pStyle w:val="Tablenormal0"/>
        <w:numPr>
          <w:ilvl w:val="0"/>
          <w:numId w:val="25"/>
        </w:numPr>
        <w:rPr>
          <w:rFonts w:asciiTheme="minorHAnsi" w:hAnsiTheme="minorHAnsi"/>
          <w:b/>
        </w:rPr>
      </w:pPr>
      <w:r w:rsidRPr="004556AB">
        <w:t>L</w:t>
      </w:r>
      <w:r>
        <w:t>ocation of teacher resources</w:t>
      </w:r>
      <w:r w:rsidR="004E1D09">
        <w:t xml:space="preserve"> </w:t>
      </w:r>
    </w:p>
    <w:p w:rsidR="00D1260A" w:rsidRPr="008754AC" w:rsidRDefault="0023118C" w:rsidP="0023118C">
      <w:pPr>
        <w:pStyle w:val="Heading2"/>
      </w:pPr>
      <w:r>
        <w:t>Journey m</w:t>
      </w:r>
      <w:r w:rsidR="00D1260A" w:rsidRPr="008754AC">
        <w:t>apping the school library</w:t>
      </w:r>
      <w:r w:rsidR="00621D7B" w:rsidRPr="008754AC">
        <w:t xml:space="preserve"> </w:t>
      </w:r>
      <w:r w:rsidR="004237DC" w:rsidRPr="008754AC">
        <w:t>– from entry to exit and all points in</w:t>
      </w:r>
      <w:r>
        <w:t xml:space="preserve"> </w:t>
      </w:r>
      <w:r w:rsidR="004237DC" w:rsidRPr="008754AC">
        <w:t>between</w:t>
      </w:r>
      <w:r w:rsidR="00D1260A" w:rsidRPr="008754AC">
        <w:t xml:space="preserve"> </w:t>
      </w:r>
    </w:p>
    <w:p w:rsidR="0023118C" w:rsidRDefault="00D1260A" w:rsidP="00621D7B">
      <w:pPr>
        <w:rPr>
          <w:rFonts w:asciiTheme="minorHAnsi" w:hAnsiTheme="minorHAnsi"/>
          <w:sz w:val="22"/>
          <w:szCs w:val="22"/>
        </w:rPr>
      </w:pPr>
      <w:r w:rsidRPr="00A8195F">
        <w:rPr>
          <w:rFonts w:asciiTheme="minorHAnsi" w:hAnsiTheme="minorHAnsi"/>
          <w:sz w:val="22"/>
          <w:szCs w:val="22"/>
        </w:rPr>
        <w:t>Journey mapping</w:t>
      </w:r>
      <w:r w:rsidR="00621D7B" w:rsidRPr="00A8195F">
        <w:rPr>
          <w:rFonts w:asciiTheme="minorHAnsi" w:hAnsiTheme="minorHAnsi"/>
          <w:sz w:val="22"/>
          <w:szCs w:val="22"/>
        </w:rPr>
        <w:t xml:space="preserve"> (or experience mapping)</w:t>
      </w:r>
      <w:r w:rsidRPr="00A8195F">
        <w:rPr>
          <w:rFonts w:asciiTheme="minorHAnsi" w:hAnsiTheme="minorHAnsi"/>
          <w:sz w:val="22"/>
          <w:szCs w:val="22"/>
        </w:rPr>
        <w:t xml:space="preserve"> is a </w:t>
      </w:r>
      <w:r w:rsidR="00D45B72" w:rsidRPr="00A8195F">
        <w:rPr>
          <w:rFonts w:asciiTheme="minorHAnsi" w:hAnsiTheme="minorHAnsi"/>
          <w:sz w:val="22"/>
          <w:szCs w:val="22"/>
        </w:rPr>
        <w:t>method used</w:t>
      </w:r>
      <w:r w:rsidRPr="00A8195F">
        <w:rPr>
          <w:rFonts w:asciiTheme="minorHAnsi" w:hAnsiTheme="minorHAnsi"/>
          <w:sz w:val="22"/>
          <w:szCs w:val="22"/>
        </w:rPr>
        <w:t xml:space="preserve"> </w:t>
      </w:r>
      <w:r w:rsidR="00621D7B" w:rsidRPr="00A8195F">
        <w:rPr>
          <w:rFonts w:asciiTheme="minorHAnsi" w:hAnsiTheme="minorHAnsi"/>
          <w:sz w:val="22"/>
          <w:szCs w:val="22"/>
        </w:rPr>
        <w:t xml:space="preserve">to record </w:t>
      </w:r>
      <w:r w:rsidR="00595E62" w:rsidRPr="00A8195F">
        <w:rPr>
          <w:rFonts w:asciiTheme="minorHAnsi" w:hAnsiTheme="minorHAnsi"/>
          <w:sz w:val="22"/>
          <w:szCs w:val="22"/>
        </w:rPr>
        <w:t>someone</w:t>
      </w:r>
      <w:r w:rsidR="00621D7B" w:rsidRPr="00A8195F">
        <w:rPr>
          <w:rFonts w:asciiTheme="minorHAnsi" w:hAnsiTheme="minorHAnsi"/>
          <w:sz w:val="22"/>
          <w:szCs w:val="22"/>
        </w:rPr>
        <w:t>’s</w:t>
      </w:r>
      <w:r w:rsidRPr="00A8195F">
        <w:rPr>
          <w:rFonts w:asciiTheme="minorHAnsi" w:hAnsiTheme="minorHAnsi"/>
          <w:sz w:val="22"/>
          <w:szCs w:val="22"/>
        </w:rPr>
        <w:t xml:space="preserve"> experience </w:t>
      </w:r>
      <w:r w:rsidR="00595E62" w:rsidRPr="00A8195F">
        <w:rPr>
          <w:rFonts w:asciiTheme="minorHAnsi" w:hAnsiTheme="minorHAnsi"/>
          <w:sz w:val="22"/>
          <w:szCs w:val="22"/>
        </w:rPr>
        <w:t xml:space="preserve">of a service, product, or process </w:t>
      </w:r>
      <w:r w:rsidRPr="00A8195F">
        <w:rPr>
          <w:rFonts w:asciiTheme="minorHAnsi" w:hAnsiTheme="minorHAnsi"/>
          <w:sz w:val="22"/>
          <w:szCs w:val="22"/>
        </w:rPr>
        <w:t xml:space="preserve">from start to finish. </w:t>
      </w:r>
    </w:p>
    <w:p w:rsidR="0023118C" w:rsidRDefault="00621D7B" w:rsidP="00621D7B">
      <w:pPr>
        <w:rPr>
          <w:rFonts w:asciiTheme="minorHAnsi" w:hAnsiTheme="minorHAnsi"/>
          <w:sz w:val="22"/>
          <w:szCs w:val="22"/>
        </w:rPr>
      </w:pPr>
      <w:r w:rsidRPr="00A8195F">
        <w:rPr>
          <w:rFonts w:asciiTheme="minorHAnsi" w:hAnsiTheme="minorHAnsi"/>
          <w:sz w:val="22"/>
          <w:szCs w:val="22"/>
        </w:rPr>
        <w:t>This method</w:t>
      </w:r>
      <w:r w:rsidR="00EC4F72" w:rsidRPr="00A8195F">
        <w:rPr>
          <w:rFonts w:asciiTheme="minorHAnsi" w:hAnsiTheme="minorHAnsi"/>
          <w:sz w:val="22"/>
          <w:szCs w:val="22"/>
        </w:rPr>
        <w:t xml:space="preserve"> </w:t>
      </w:r>
      <w:r w:rsidRPr="00A8195F">
        <w:rPr>
          <w:rFonts w:asciiTheme="minorHAnsi" w:hAnsiTheme="minorHAnsi"/>
          <w:sz w:val="22"/>
          <w:szCs w:val="22"/>
        </w:rPr>
        <w:t>capture</w:t>
      </w:r>
      <w:r w:rsidR="00D45B72" w:rsidRPr="00A8195F">
        <w:rPr>
          <w:rFonts w:asciiTheme="minorHAnsi" w:hAnsiTheme="minorHAnsi"/>
          <w:sz w:val="22"/>
          <w:szCs w:val="22"/>
        </w:rPr>
        <w:t>s</w:t>
      </w:r>
      <w:r w:rsidRPr="00A8195F">
        <w:rPr>
          <w:rFonts w:asciiTheme="minorHAnsi" w:hAnsiTheme="minorHAnsi"/>
          <w:sz w:val="22"/>
          <w:szCs w:val="22"/>
        </w:rPr>
        <w:t xml:space="preserve"> a holistic view of </w:t>
      </w:r>
      <w:r w:rsidR="006B2D51" w:rsidRPr="00A8195F">
        <w:rPr>
          <w:rFonts w:asciiTheme="minorHAnsi" w:hAnsiTheme="minorHAnsi"/>
          <w:sz w:val="22"/>
          <w:szCs w:val="22"/>
        </w:rPr>
        <w:t xml:space="preserve">the user’s step by step </w:t>
      </w:r>
      <w:r w:rsidR="00D45B72" w:rsidRPr="00A8195F">
        <w:rPr>
          <w:rFonts w:asciiTheme="minorHAnsi" w:hAnsiTheme="minorHAnsi"/>
          <w:sz w:val="22"/>
          <w:szCs w:val="22"/>
        </w:rPr>
        <w:t>experience</w:t>
      </w:r>
      <w:r w:rsidRPr="00A8195F">
        <w:rPr>
          <w:rFonts w:asciiTheme="minorHAnsi" w:hAnsiTheme="minorHAnsi"/>
          <w:sz w:val="22"/>
          <w:szCs w:val="22"/>
        </w:rPr>
        <w:t>,</w:t>
      </w:r>
      <w:r w:rsidR="00595E62" w:rsidRPr="00A8195F">
        <w:rPr>
          <w:rFonts w:asciiTheme="minorHAnsi" w:hAnsiTheme="minorHAnsi"/>
          <w:sz w:val="22"/>
          <w:szCs w:val="22"/>
        </w:rPr>
        <w:t xml:space="preserve"> </w:t>
      </w:r>
      <w:r w:rsidRPr="00A8195F">
        <w:rPr>
          <w:rFonts w:asciiTheme="minorHAnsi" w:hAnsiTheme="minorHAnsi"/>
          <w:sz w:val="22"/>
          <w:szCs w:val="22"/>
        </w:rPr>
        <w:t>by recording</w:t>
      </w:r>
      <w:r w:rsidR="00595E62" w:rsidRPr="00A8195F">
        <w:rPr>
          <w:rFonts w:asciiTheme="minorHAnsi" w:hAnsiTheme="minorHAnsi"/>
          <w:sz w:val="22"/>
          <w:szCs w:val="22"/>
        </w:rPr>
        <w:t xml:space="preserve"> </w:t>
      </w:r>
      <w:r w:rsidR="00070B6D" w:rsidRPr="00A8195F">
        <w:rPr>
          <w:rFonts w:asciiTheme="minorHAnsi" w:hAnsiTheme="minorHAnsi"/>
          <w:sz w:val="22"/>
          <w:szCs w:val="22"/>
        </w:rPr>
        <w:t>highlights,</w:t>
      </w:r>
      <w:r w:rsidR="00595E62" w:rsidRPr="00A8195F">
        <w:rPr>
          <w:rFonts w:asciiTheme="minorHAnsi" w:hAnsiTheme="minorHAnsi"/>
          <w:sz w:val="22"/>
          <w:szCs w:val="22"/>
        </w:rPr>
        <w:t xml:space="preserve"> difficulties, </w:t>
      </w:r>
      <w:r w:rsidR="00070B6D" w:rsidRPr="00A8195F">
        <w:rPr>
          <w:rFonts w:asciiTheme="minorHAnsi" w:hAnsiTheme="minorHAnsi"/>
          <w:sz w:val="22"/>
          <w:szCs w:val="22"/>
        </w:rPr>
        <w:t>and</w:t>
      </w:r>
      <w:r w:rsidR="00595E62" w:rsidRPr="00A8195F">
        <w:rPr>
          <w:rFonts w:asciiTheme="minorHAnsi" w:hAnsiTheme="minorHAnsi"/>
          <w:sz w:val="22"/>
          <w:szCs w:val="22"/>
        </w:rPr>
        <w:t xml:space="preserve"> barriers</w:t>
      </w:r>
      <w:r w:rsidR="004237DC" w:rsidRPr="00A8195F">
        <w:rPr>
          <w:rFonts w:asciiTheme="minorHAnsi" w:hAnsiTheme="minorHAnsi"/>
          <w:sz w:val="22"/>
          <w:szCs w:val="22"/>
        </w:rPr>
        <w:t>.</w:t>
      </w:r>
      <w:r w:rsidR="00595E62" w:rsidRPr="00A8195F">
        <w:rPr>
          <w:rFonts w:asciiTheme="minorHAnsi" w:hAnsiTheme="minorHAnsi"/>
          <w:sz w:val="22"/>
          <w:szCs w:val="22"/>
        </w:rPr>
        <w:t xml:space="preserve"> </w:t>
      </w:r>
      <w:r w:rsidR="00BB0B9A">
        <w:rPr>
          <w:rFonts w:asciiTheme="minorHAnsi" w:hAnsiTheme="minorHAnsi"/>
          <w:sz w:val="22"/>
          <w:szCs w:val="22"/>
        </w:rPr>
        <w:t xml:space="preserve"> </w:t>
      </w:r>
    </w:p>
    <w:p w:rsidR="00D45B72" w:rsidRPr="00A8195F" w:rsidRDefault="0023118C" w:rsidP="00621D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Journey m</w:t>
      </w:r>
      <w:r w:rsidR="001925CC" w:rsidRPr="00A8195F">
        <w:rPr>
          <w:rFonts w:asciiTheme="minorHAnsi" w:hAnsiTheme="minorHAnsi"/>
          <w:sz w:val="22"/>
          <w:szCs w:val="22"/>
        </w:rPr>
        <w:t xml:space="preserve">apping </w:t>
      </w:r>
      <w:r w:rsidR="00E764AB" w:rsidRPr="00A8195F">
        <w:rPr>
          <w:rFonts w:asciiTheme="minorHAnsi" w:hAnsiTheme="minorHAnsi"/>
          <w:sz w:val="22"/>
          <w:szCs w:val="22"/>
        </w:rPr>
        <w:t>works best when</w:t>
      </w:r>
      <w:r w:rsidR="001925CC" w:rsidRPr="00A8195F">
        <w:rPr>
          <w:rFonts w:asciiTheme="minorHAnsi" w:hAnsiTheme="minorHAnsi"/>
          <w:sz w:val="22"/>
          <w:szCs w:val="22"/>
        </w:rPr>
        <w:t xml:space="preserve"> there is a specific </w:t>
      </w:r>
      <w:r w:rsidR="00E764AB" w:rsidRPr="00A8195F">
        <w:rPr>
          <w:rFonts w:asciiTheme="minorHAnsi" w:hAnsiTheme="minorHAnsi"/>
          <w:sz w:val="22"/>
          <w:szCs w:val="22"/>
        </w:rPr>
        <w:t xml:space="preserve">user </w:t>
      </w:r>
      <w:r w:rsidR="001925CC" w:rsidRPr="00A8195F">
        <w:rPr>
          <w:rFonts w:asciiTheme="minorHAnsi" w:hAnsiTheme="minorHAnsi"/>
          <w:sz w:val="22"/>
          <w:szCs w:val="22"/>
        </w:rPr>
        <w:t xml:space="preserve">goal </w:t>
      </w:r>
      <w:r w:rsidR="00E764AB" w:rsidRPr="00A8195F">
        <w:rPr>
          <w:rFonts w:asciiTheme="minorHAnsi" w:hAnsiTheme="minorHAnsi"/>
          <w:sz w:val="22"/>
          <w:szCs w:val="22"/>
        </w:rPr>
        <w:t>as the focus</w:t>
      </w:r>
      <w:r>
        <w:rPr>
          <w:rFonts w:asciiTheme="minorHAnsi" w:hAnsiTheme="minorHAnsi"/>
          <w:sz w:val="22"/>
          <w:szCs w:val="22"/>
        </w:rPr>
        <w:t>, eg</w:t>
      </w:r>
      <w:r w:rsidR="001925CC" w:rsidRPr="00A8195F">
        <w:rPr>
          <w:rFonts w:asciiTheme="minorHAnsi" w:hAnsiTheme="minorHAnsi"/>
          <w:sz w:val="22"/>
          <w:szCs w:val="22"/>
        </w:rPr>
        <w:t xml:space="preserve"> </w:t>
      </w:r>
      <w:r w:rsidR="00E764AB" w:rsidRPr="00A8195F">
        <w:rPr>
          <w:rFonts w:asciiTheme="minorHAnsi" w:hAnsiTheme="minorHAnsi"/>
          <w:sz w:val="22"/>
          <w:szCs w:val="22"/>
        </w:rPr>
        <w:t xml:space="preserve">using the library for </w:t>
      </w:r>
      <w:r w:rsidR="006B2D51" w:rsidRPr="00A8195F">
        <w:rPr>
          <w:rFonts w:asciiTheme="minorHAnsi" w:hAnsiTheme="minorHAnsi"/>
          <w:sz w:val="22"/>
          <w:szCs w:val="22"/>
        </w:rPr>
        <w:t>inquiry based group work</w:t>
      </w:r>
      <w:r w:rsidR="00E764AB" w:rsidRPr="00A8195F">
        <w:rPr>
          <w:rFonts w:asciiTheme="minorHAnsi" w:hAnsiTheme="minorHAnsi"/>
          <w:sz w:val="22"/>
          <w:szCs w:val="22"/>
        </w:rPr>
        <w:t>,</w:t>
      </w:r>
      <w:r w:rsidR="001925CC" w:rsidRPr="00A8195F">
        <w:rPr>
          <w:rFonts w:asciiTheme="minorHAnsi" w:hAnsiTheme="minorHAnsi"/>
          <w:sz w:val="22"/>
          <w:szCs w:val="22"/>
        </w:rPr>
        <w:t xml:space="preserve"> find</w:t>
      </w:r>
      <w:r w:rsidR="004237DC" w:rsidRPr="00A8195F">
        <w:rPr>
          <w:rFonts w:asciiTheme="minorHAnsi" w:hAnsiTheme="minorHAnsi"/>
          <w:sz w:val="22"/>
          <w:szCs w:val="22"/>
        </w:rPr>
        <w:t>ing</w:t>
      </w:r>
      <w:r w:rsidR="001925CC" w:rsidRPr="00A8195F">
        <w:rPr>
          <w:rFonts w:asciiTheme="minorHAnsi" w:hAnsiTheme="minorHAnsi"/>
          <w:sz w:val="22"/>
          <w:szCs w:val="22"/>
        </w:rPr>
        <w:t xml:space="preserve"> a book to read</w:t>
      </w:r>
      <w:r w:rsidR="004237DC" w:rsidRPr="00A8195F">
        <w:rPr>
          <w:rFonts w:asciiTheme="minorHAnsi" w:hAnsiTheme="minorHAnsi"/>
          <w:sz w:val="22"/>
          <w:szCs w:val="22"/>
        </w:rPr>
        <w:t xml:space="preserve">, </w:t>
      </w:r>
      <w:r w:rsidR="00D45B72" w:rsidRPr="00A8195F">
        <w:rPr>
          <w:rFonts w:asciiTheme="minorHAnsi" w:hAnsiTheme="minorHAnsi"/>
          <w:sz w:val="22"/>
          <w:szCs w:val="22"/>
        </w:rPr>
        <w:t>curating digital content</w:t>
      </w:r>
      <w:r w:rsidR="001925CC" w:rsidRPr="00A8195F">
        <w:rPr>
          <w:rFonts w:asciiTheme="minorHAnsi" w:hAnsiTheme="minorHAnsi"/>
          <w:sz w:val="22"/>
          <w:szCs w:val="22"/>
        </w:rPr>
        <w:t xml:space="preserve">. </w:t>
      </w:r>
    </w:p>
    <w:p w:rsidR="00EC4F72" w:rsidRPr="00A8195F" w:rsidRDefault="00EC4F72" w:rsidP="00D45B72">
      <w:pPr>
        <w:rPr>
          <w:rFonts w:asciiTheme="minorHAnsi" w:hAnsiTheme="minorHAnsi"/>
          <w:sz w:val="22"/>
          <w:szCs w:val="22"/>
        </w:rPr>
      </w:pPr>
      <w:r w:rsidRPr="00A8195F">
        <w:rPr>
          <w:rFonts w:asciiTheme="minorHAnsi" w:hAnsiTheme="minorHAnsi"/>
          <w:sz w:val="22"/>
          <w:szCs w:val="22"/>
        </w:rPr>
        <w:t>For the purposes of designing school library services and spaces, journey map</w:t>
      </w:r>
      <w:r w:rsidR="00BB0B9A">
        <w:rPr>
          <w:rFonts w:asciiTheme="minorHAnsi" w:hAnsiTheme="minorHAnsi"/>
          <w:sz w:val="22"/>
          <w:szCs w:val="22"/>
        </w:rPr>
        <w:t>s</w:t>
      </w:r>
      <w:r w:rsidRPr="00A8195F">
        <w:rPr>
          <w:rFonts w:asciiTheme="minorHAnsi" w:hAnsiTheme="minorHAnsi"/>
          <w:sz w:val="22"/>
          <w:szCs w:val="22"/>
        </w:rPr>
        <w:t xml:space="preserve"> can provide useful information </w:t>
      </w:r>
      <w:r w:rsidR="00BB0B9A">
        <w:rPr>
          <w:rFonts w:asciiTheme="minorHAnsi" w:hAnsiTheme="minorHAnsi"/>
          <w:sz w:val="22"/>
          <w:szCs w:val="22"/>
        </w:rPr>
        <w:t>and perspectives. The maps can identify</w:t>
      </w:r>
      <w:r w:rsidRPr="00A8195F">
        <w:rPr>
          <w:rFonts w:asciiTheme="minorHAnsi" w:hAnsiTheme="minorHAnsi"/>
          <w:sz w:val="22"/>
          <w:szCs w:val="22"/>
        </w:rPr>
        <w:t xml:space="preserve"> requirements </w:t>
      </w:r>
      <w:r w:rsidR="00BB0B9A">
        <w:rPr>
          <w:rFonts w:asciiTheme="minorHAnsi" w:hAnsiTheme="minorHAnsi"/>
          <w:sz w:val="22"/>
          <w:szCs w:val="22"/>
        </w:rPr>
        <w:t>t</w:t>
      </w:r>
      <w:r w:rsidR="00EF458E">
        <w:rPr>
          <w:rFonts w:asciiTheme="minorHAnsi" w:hAnsiTheme="minorHAnsi"/>
          <w:sz w:val="22"/>
          <w:szCs w:val="22"/>
        </w:rPr>
        <w:t>hat</w:t>
      </w:r>
      <w:r w:rsidR="00BB0B9A">
        <w:rPr>
          <w:rFonts w:asciiTheme="minorHAnsi" w:hAnsiTheme="minorHAnsi"/>
          <w:sz w:val="22"/>
          <w:szCs w:val="22"/>
        </w:rPr>
        <w:t xml:space="preserve"> inform and guide design decisions</w:t>
      </w:r>
      <w:r w:rsidRPr="00A8195F">
        <w:rPr>
          <w:rFonts w:asciiTheme="minorHAnsi" w:hAnsiTheme="minorHAnsi"/>
          <w:sz w:val="22"/>
          <w:szCs w:val="22"/>
        </w:rPr>
        <w:t xml:space="preserve"> </w:t>
      </w:r>
      <w:r w:rsidR="00EF458E">
        <w:rPr>
          <w:rFonts w:asciiTheme="minorHAnsi" w:hAnsiTheme="minorHAnsi"/>
          <w:sz w:val="22"/>
          <w:szCs w:val="22"/>
        </w:rPr>
        <w:t>to create</w:t>
      </w:r>
      <w:r w:rsidRPr="00A8195F">
        <w:rPr>
          <w:rFonts w:asciiTheme="minorHAnsi" w:hAnsiTheme="minorHAnsi"/>
          <w:sz w:val="22"/>
          <w:szCs w:val="22"/>
        </w:rPr>
        <w:t xml:space="preserve"> </w:t>
      </w:r>
      <w:r w:rsidR="00EF458E">
        <w:rPr>
          <w:rFonts w:asciiTheme="minorHAnsi" w:hAnsiTheme="minorHAnsi"/>
          <w:sz w:val="22"/>
          <w:szCs w:val="22"/>
        </w:rPr>
        <w:t>rewarding</w:t>
      </w:r>
      <w:r w:rsidRPr="00A8195F">
        <w:rPr>
          <w:rFonts w:asciiTheme="minorHAnsi" w:hAnsiTheme="minorHAnsi"/>
          <w:sz w:val="22"/>
          <w:szCs w:val="22"/>
        </w:rPr>
        <w:t xml:space="preserve"> user experience</w:t>
      </w:r>
      <w:r w:rsidR="00EF458E">
        <w:rPr>
          <w:rFonts w:asciiTheme="minorHAnsi" w:hAnsiTheme="minorHAnsi"/>
          <w:sz w:val="22"/>
          <w:szCs w:val="22"/>
        </w:rPr>
        <w:t>s</w:t>
      </w:r>
      <w:r w:rsidRPr="00A8195F">
        <w:rPr>
          <w:rFonts w:asciiTheme="minorHAnsi" w:hAnsiTheme="minorHAnsi"/>
          <w:sz w:val="22"/>
          <w:szCs w:val="22"/>
        </w:rPr>
        <w:t xml:space="preserve"> for </w:t>
      </w:r>
      <w:r w:rsidR="00E764AB" w:rsidRPr="00A8195F">
        <w:rPr>
          <w:rFonts w:asciiTheme="minorHAnsi" w:hAnsiTheme="minorHAnsi"/>
          <w:sz w:val="22"/>
          <w:szCs w:val="22"/>
        </w:rPr>
        <w:t>students and staff.</w:t>
      </w:r>
      <w:r w:rsidR="00BB0B9A">
        <w:rPr>
          <w:rFonts w:asciiTheme="minorHAnsi" w:hAnsiTheme="minorHAnsi"/>
          <w:sz w:val="22"/>
          <w:szCs w:val="22"/>
        </w:rPr>
        <w:t xml:space="preserve"> </w:t>
      </w:r>
    </w:p>
    <w:p w:rsidR="0023118C" w:rsidRDefault="00E764AB" w:rsidP="00D45B72">
      <w:pPr>
        <w:rPr>
          <w:sz w:val="22"/>
          <w:szCs w:val="22"/>
        </w:rPr>
      </w:pPr>
      <w:r w:rsidRPr="00A8195F">
        <w:rPr>
          <w:rFonts w:asciiTheme="minorHAnsi" w:hAnsiTheme="minorHAnsi"/>
          <w:sz w:val="22"/>
          <w:szCs w:val="22"/>
        </w:rPr>
        <w:t xml:space="preserve">As a starting point, </w:t>
      </w:r>
      <w:r w:rsidR="00D45B72" w:rsidRPr="00A8195F">
        <w:rPr>
          <w:rFonts w:asciiTheme="minorHAnsi" w:hAnsiTheme="minorHAnsi"/>
          <w:sz w:val="22"/>
          <w:szCs w:val="22"/>
        </w:rPr>
        <w:t xml:space="preserve">journey mapping </w:t>
      </w:r>
      <w:r w:rsidRPr="00A8195F">
        <w:rPr>
          <w:rFonts w:asciiTheme="minorHAnsi" w:hAnsiTheme="minorHAnsi"/>
          <w:sz w:val="22"/>
          <w:szCs w:val="22"/>
        </w:rPr>
        <w:t>could be carried out with</w:t>
      </w:r>
      <w:r w:rsidR="00D45B72" w:rsidRPr="00A8195F">
        <w:rPr>
          <w:rFonts w:asciiTheme="minorHAnsi" w:hAnsiTheme="minorHAnsi"/>
          <w:sz w:val="22"/>
          <w:szCs w:val="22"/>
        </w:rPr>
        <w:t xml:space="preserve"> both library users and non-users of </w:t>
      </w:r>
      <w:r w:rsidR="00EF458E">
        <w:rPr>
          <w:rFonts w:asciiTheme="minorHAnsi" w:hAnsiTheme="minorHAnsi"/>
          <w:sz w:val="22"/>
          <w:szCs w:val="22"/>
        </w:rPr>
        <w:t xml:space="preserve">your </w:t>
      </w:r>
      <w:r w:rsidRPr="00A8195F">
        <w:rPr>
          <w:rFonts w:asciiTheme="minorHAnsi" w:hAnsiTheme="minorHAnsi"/>
          <w:sz w:val="22"/>
          <w:szCs w:val="22"/>
        </w:rPr>
        <w:t xml:space="preserve">current </w:t>
      </w:r>
      <w:r w:rsidR="00D45B72" w:rsidRPr="00A8195F">
        <w:rPr>
          <w:rFonts w:asciiTheme="minorHAnsi" w:hAnsiTheme="minorHAnsi"/>
          <w:sz w:val="22"/>
          <w:szCs w:val="22"/>
        </w:rPr>
        <w:t>library spaces and services.</w:t>
      </w:r>
      <w:r w:rsidR="0044218A" w:rsidRPr="00A8195F">
        <w:rPr>
          <w:sz w:val="22"/>
          <w:szCs w:val="22"/>
        </w:rPr>
        <w:t xml:space="preserve"> </w:t>
      </w:r>
    </w:p>
    <w:p w:rsidR="0023118C" w:rsidRDefault="0044218A" w:rsidP="00D45B72">
      <w:pPr>
        <w:rPr>
          <w:rFonts w:asciiTheme="minorHAnsi" w:hAnsiTheme="minorHAnsi"/>
          <w:sz w:val="22"/>
          <w:szCs w:val="22"/>
        </w:rPr>
      </w:pPr>
      <w:r w:rsidRPr="00A8195F">
        <w:rPr>
          <w:rFonts w:asciiTheme="minorHAnsi" w:hAnsiTheme="minorHAnsi"/>
          <w:sz w:val="22"/>
          <w:szCs w:val="22"/>
        </w:rPr>
        <w:t>The template below can be used as a guide for what to include in each map.</w:t>
      </w:r>
      <w:r w:rsidR="00D45B72" w:rsidRPr="00A8195F">
        <w:rPr>
          <w:rFonts w:asciiTheme="minorHAnsi" w:hAnsiTheme="minorHAnsi"/>
          <w:sz w:val="22"/>
          <w:szCs w:val="22"/>
        </w:rPr>
        <w:t xml:space="preserve"> Both staff and students can </w:t>
      </w:r>
      <w:r w:rsidRPr="00A8195F">
        <w:rPr>
          <w:rFonts w:asciiTheme="minorHAnsi" w:hAnsiTheme="minorHAnsi"/>
          <w:sz w:val="22"/>
          <w:szCs w:val="22"/>
        </w:rPr>
        <w:t>create</w:t>
      </w:r>
      <w:r w:rsidR="00D45B72" w:rsidRPr="00A8195F">
        <w:rPr>
          <w:rFonts w:asciiTheme="minorHAnsi" w:hAnsiTheme="minorHAnsi"/>
          <w:sz w:val="22"/>
          <w:szCs w:val="22"/>
        </w:rPr>
        <w:t xml:space="preserve"> journey maps to capture different </w:t>
      </w:r>
      <w:r w:rsidR="006B2D51" w:rsidRPr="00A8195F">
        <w:rPr>
          <w:rFonts w:asciiTheme="minorHAnsi" w:hAnsiTheme="minorHAnsi"/>
          <w:sz w:val="22"/>
          <w:szCs w:val="22"/>
        </w:rPr>
        <w:t xml:space="preserve">individual </w:t>
      </w:r>
      <w:r w:rsidR="00D45B72" w:rsidRPr="00A8195F">
        <w:rPr>
          <w:rFonts w:asciiTheme="minorHAnsi" w:hAnsiTheme="minorHAnsi"/>
          <w:sz w:val="22"/>
          <w:szCs w:val="22"/>
        </w:rPr>
        <w:t>experiences across year levels, learning styles, teaching styles, and needs.</w:t>
      </w:r>
      <w:r w:rsidR="001B3F2E" w:rsidRPr="00A8195F">
        <w:rPr>
          <w:rFonts w:asciiTheme="minorHAnsi" w:hAnsiTheme="minorHAnsi"/>
          <w:sz w:val="22"/>
          <w:szCs w:val="22"/>
        </w:rPr>
        <w:t xml:space="preserve"> </w:t>
      </w:r>
    </w:p>
    <w:p w:rsidR="00D45B72" w:rsidRPr="00A8195F" w:rsidRDefault="00081627" w:rsidP="00D45B72">
      <w:pPr>
        <w:rPr>
          <w:rFonts w:asciiTheme="minorHAnsi" w:hAnsiTheme="minorHAnsi"/>
          <w:sz w:val="22"/>
          <w:szCs w:val="22"/>
        </w:rPr>
      </w:pPr>
      <w:r w:rsidRPr="00081627">
        <w:rPr>
          <w:rFonts w:asciiTheme="minorHAnsi" w:hAnsiTheme="minorHAnsi"/>
          <w:sz w:val="22"/>
          <w:szCs w:val="22"/>
        </w:rPr>
        <w:t xml:space="preserve">The journey map itself may be created using different formats e.g. sketched, written, or in video diary format. </w:t>
      </w:r>
      <w:r>
        <w:rPr>
          <w:rFonts w:asciiTheme="minorHAnsi" w:hAnsiTheme="minorHAnsi"/>
          <w:sz w:val="22"/>
          <w:szCs w:val="22"/>
        </w:rPr>
        <w:t xml:space="preserve">Be flexible in your approach and find a style which suits your staff and students. </w:t>
      </w:r>
      <w:r w:rsidRPr="00081627">
        <w:rPr>
          <w:rFonts w:asciiTheme="minorHAnsi" w:hAnsiTheme="minorHAnsi"/>
          <w:sz w:val="22"/>
          <w:szCs w:val="22"/>
        </w:rPr>
        <w:t xml:space="preserve">The value of mapping is in </w:t>
      </w:r>
      <w:r>
        <w:rPr>
          <w:rFonts w:asciiTheme="minorHAnsi" w:hAnsiTheme="minorHAnsi"/>
          <w:sz w:val="22"/>
          <w:szCs w:val="22"/>
        </w:rPr>
        <w:t>capturing</w:t>
      </w:r>
      <w:r w:rsidRPr="00081627">
        <w:rPr>
          <w:rFonts w:asciiTheme="minorHAnsi" w:hAnsiTheme="minorHAnsi"/>
          <w:sz w:val="22"/>
          <w:szCs w:val="22"/>
        </w:rPr>
        <w:t xml:space="preserve"> the user’s voice to identify each touchpoint and any barriers along the way.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D45B72" w:rsidRPr="00A8195F" w:rsidRDefault="00E764AB" w:rsidP="00DE1FE1">
      <w:pPr>
        <w:spacing w:after="0"/>
        <w:rPr>
          <w:rFonts w:asciiTheme="minorHAnsi" w:hAnsiTheme="minorHAnsi"/>
          <w:b/>
          <w:sz w:val="22"/>
          <w:szCs w:val="22"/>
        </w:rPr>
      </w:pPr>
      <w:r w:rsidRPr="00A8195F">
        <w:rPr>
          <w:rFonts w:asciiTheme="minorHAnsi" w:hAnsiTheme="minorHAnsi"/>
          <w:sz w:val="22"/>
          <w:szCs w:val="22"/>
        </w:rPr>
        <w:t xml:space="preserve">This information will help to </w:t>
      </w:r>
      <w:r w:rsidR="0044218A" w:rsidRPr="00A8195F">
        <w:rPr>
          <w:rFonts w:asciiTheme="minorHAnsi" w:hAnsiTheme="minorHAnsi"/>
          <w:sz w:val="22"/>
          <w:szCs w:val="22"/>
        </w:rPr>
        <w:t xml:space="preserve">identify specific areas </w:t>
      </w:r>
      <w:r w:rsidR="006B2D51" w:rsidRPr="00A8195F">
        <w:rPr>
          <w:rFonts w:asciiTheme="minorHAnsi" w:hAnsiTheme="minorHAnsi"/>
          <w:sz w:val="22"/>
          <w:szCs w:val="22"/>
        </w:rPr>
        <w:t>requiring</w:t>
      </w:r>
      <w:r w:rsidR="0044218A" w:rsidRPr="00A8195F">
        <w:rPr>
          <w:rFonts w:asciiTheme="minorHAnsi" w:hAnsiTheme="minorHAnsi"/>
          <w:sz w:val="22"/>
          <w:szCs w:val="22"/>
        </w:rPr>
        <w:t xml:space="preserve"> improvement</w:t>
      </w:r>
      <w:r w:rsidR="0023118C">
        <w:rPr>
          <w:rFonts w:asciiTheme="minorHAnsi" w:hAnsiTheme="minorHAnsi"/>
          <w:sz w:val="22"/>
          <w:szCs w:val="22"/>
        </w:rPr>
        <w:t>,</w:t>
      </w:r>
      <w:r w:rsidR="0044218A" w:rsidRPr="00A8195F">
        <w:rPr>
          <w:rFonts w:asciiTheme="minorHAnsi" w:hAnsiTheme="minorHAnsi"/>
          <w:sz w:val="22"/>
          <w:szCs w:val="22"/>
        </w:rPr>
        <w:t xml:space="preserve"> and </w:t>
      </w:r>
      <w:r w:rsidRPr="00A8195F">
        <w:rPr>
          <w:rFonts w:asciiTheme="minorHAnsi" w:hAnsiTheme="minorHAnsi"/>
          <w:sz w:val="22"/>
          <w:szCs w:val="22"/>
        </w:rPr>
        <w:t xml:space="preserve">elements to </w:t>
      </w:r>
      <w:r w:rsidR="00A8195F" w:rsidRPr="00A8195F">
        <w:rPr>
          <w:rFonts w:asciiTheme="minorHAnsi" w:hAnsiTheme="minorHAnsi"/>
          <w:sz w:val="22"/>
          <w:szCs w:val="22"/>
        </w:rPr>
        <w:t>observe</w:t>
      </w:r>
      <w:r w:rsidRPr="00A8195F">
        <w:rPr>
          <w:rFonts w:asciiTheme="minorHAnsi" w:hAnsiTheme="minorHAnsi"/>
          <w:sz w:val="22"/>
          <w:szCs w:val="22"/>
        </w:rPr>
        <w:t xml:space="preserve"> when visiting other libraries</w:t>
      </w:r>
      <w:r w:rsidR="006B2D51" w:rsidRPr="00A8195F">
        <w:rPr>
          <w:rFonts w:asciiTheme="minorHAnsi" w:hAnsiTheme="minorHAnsi"/>
          <w:sz w:val="22"/>
          <w:szCs w:val="22"/>
        </w:rPr>
        <w:t xml:space="preserve"> for ideas</w:t>
      </w:r>
      <w:r w:rsidRPr="00A8195F">
        <w:rPr>
          <w:rFonts w:asciiTheme="minorHAnsi" w:hAnsiTheme="minorHAnsi"/>
          <w:sz w:val="22"/>
          <w:szCs w:val="22"/>
        </w:rPr>
        <w:t xml:space="preserve">. </w:t>
      </w:r>
      <w:r w:rsidR="00B309CD" w:rsidRPr="00A8195F">
        <w:rPr>
          <w:rFonts w:asciiTheme="minorHAnsi" w:hAnsiTheme="minorHAnsi"/>
          <w:sz w:val="22"/>
          <w:szCs w:val="22"/>
        </w:rPr>
        <w:t xml:space="preserve">You can also create a journey map for any </w:t>
      </w:r>
      <w:r w:rsidR="00BE6431" w:rsidRPr="00A8195F">
        <w:rPr>
          <w:rFonts w:asciiTheme="minorHAnsi" w:hAnsiTheme="minorHAnsi"/>
          <w:sz w:val="22"/>
          <w:szCs w:val="22"/>
        </w:rPr>
        <w:t>library</w:t>
      </w:r>
      <w:r w:rsidR="00B309CD" w:rsidRPr="00A8195F">
        <w:rPr>
          <w:rFonts w:asciiTheme="minorHAnsi" w:hAnsiTheme="minorHAnsi"/>
          <w:sz w:val="22"/>
          <w:szCs w:val="22"/>
        </w:rPr>
        <w:t xml:space="preserve"> you </w:t>
      </w:r>
      <w:r w:rsidR="00BE6431" w:rsidRPr="00A8195F">
        <w:rPr>
          <w:rFonts w:asciiTheme="minorHAnsi" w:hAnsiTheme="minorHAnsi"/>
          <w:sz w:val="22"/>
          <w:szCs w:val="22"/>
        </w:rPr>
        <w:t>visit</w:t>
      </w:r>
      <w:r w:rsidR="00DE1FE1" w:rsidRPr="00A8195F">
        <w:rPr>
          <w:rFonts w:asciiTheme="minorHAnsi" w:hAnsiTheme="minorHAnsi"/>
          <w:sz w:val="22"/>
          <w:szCs w:val="22"/>
        </w:rPr>
        <w:t xml:space="preserve"> from your perspective as a </w:t>
      </w:r>
      <w:r w:rsidR="00EF458E">
        <w:rPr>
          <w:rFonts w:asciiTheme="minorHAnsi" w:hAnsiTheme="minorHAnsi"/>
          <w:sz w:val="22"/>
          <w:szCs w:val="22"/>
        </w:rPr>
        <w:t>visitor</w:t>
      </w:r>
      <w:r w:rsidR="006B2D51" w:rsidRPr="00A8195F">
        <w:rPr>
          <w:rFonts w:asciiTheme="minorHAnsi" w:hAnsiTheme="minorHAnsi"/>
          <w:sz w:val="22"/>
          <w:szCs w:val="22"/>
        </w:rPr>
        <w:t xml:space="preserve"> entering </w:t>
      </w:r>
      <w:r w:rsidR="00EF458E">
        <w:rPr>
          <w:rFonts w:asciiTheme="minorHAnsi" w:hAnsiTheme="minorHAnsi"/>
          <w:sz w:val="22"/>
          <w:szCs w:val="22"/>
        </w:rPr>
        <w:t>the</w:t>
      </w:r>
      <w:r w:rsidR="006B2D51" w:rsidRPr="00A8195F">
        <w:rPr>
          <w:rFonts w:asciiTheme="minorHAnsi" w:hAnsiTheme="minorHAnsi"/>
          <w:sz w:val="22"/>
          <w:szCs w:val="22"/>
        </w:rPr>
        <w:t xml:space="preserve"> library for the first time</w:t>
      </w:r>
      <w:r w:rsidR="00BE6431" w:rsidRPr="00A8195F">
        <w:rPr>
          <w:rFonts w:asciiTheme="minorHAnsi" w:hAnsiTheme="minorHAnsi"/>
          <w:sz w:val="22"/>
          <w:szCs w:val="22"/>
        </w:rPr>
        <w:t>.</w:t>
      </w:r>
      <w:r w:rsidR="009148A7" w:rsidRPr="00A8195F">
        <w:rPr>
          <w:rFonts w:asciiTheme="minorHAnsi" w:hAnsiTheme="minorHAnsi"/>
          <w:sz w:val="22"/>
          <w:szCs w:val="22"/>
        </w:rPr>
        <w:t xml:space="preserve"> </w:t>
      </w:r>
      <w:r w:rsidR="00D45B72" w:rsidRPr="00A8195F">
        <w:rPr>
          <w:rFonts w:asciiTheme="minorHAnsi" w:hAnsiTheme="minorHAnsi"/>
          <w:b/>
          <w:sz w:val="22"/>
          <w:szCs w:val="22"/>
        </w:rPr>
        <w:t xml:space="preserve"> </w:t>
      </w:r>
    </w:p>
    <w:p w:rsidR="00F44388" w:rsidRDefault="00E2005F" w:rsidP="0023118C">
      <w:pPr>
        <w:pStyle w:val="Heading3"/>
      </w:pPr>
      <w:r>
        <w:t>How</w:t>
      </w:r>
      <w:r w:rsidR="00F44388">
        <w:t xml:space="preserve"> to get the most out of your visit</w:t>
      </w:r>
    </w:p>
    <w:p w:rsidR="0044218A" w:rsidRPr="00A8195F" w:rsidRDefault="00F44388" w:rsidP="002E24A4">
      <w:pPr>
        <w:pStyle w:val="ListParagraph"/>
        <w:numPr>
          <w:ilvl w:val="0"/>
          <w:numId w:val="37"/>
        </w:numPr>
        <w:spacing w:after="0"/>
        <w:rPr>
          <w:rFonts w:asciiTheme="minorHAnsi" w:hAnsiTheme="minorHAnsi"/>
          <w:sz w:val="22"/>
          <w:szCs w:val="22"/>
        </w:rPr>
      </w:pPr>
      <w:r w:rsidRPr="00A8195F">
        <w:rPr>
          <w:rFonts w:asciiTheme="minorHAnsi" w:hAnsiTheme="minorHAnsi"/>
          <w:sz w:val="22"/>
          <w:szCs w:val="22"/>
        </w:rPr>
        <w:t xml:space="preserve">Map </w:t>
      </w:r>
      <w:r w:rsidR="0044218A" w:rsidRPr="00A8195F">
        <w:rPr>
          <w:rFonts w:asciiTheme="minorHAnsi" w:hAnsiTheme="minorHAnsi"/>
          <w:sz w:val="22"/>
          <w:szCs w:val="22"/>
        </w:rPr>
        <w:t xml:space="preserve">a selection of </w:t>
      </w:r>
      <w:r w:rsidRPr="00A8195F">
        <w:rPr>
          <w:rFonts w:asciiTheme="minorHAnsi" w:hAnsiTheme="minorHAnsi"/>
          <w:sz w:val="22"/>
          <w:szCs w:val="22"/>
        </w:rPr>
        <w:t xml:space="preserve">current library </w:t>
      </w:r>
      <w:r w:rsidR="0044218A" w:rsidRPr="00A8195F">
        <w:rPr>
          <w:rFonts w:asciiTheme="minorHAnsi" w:hAnsiTheme="minorHAnsi"/>
          <w:sz w:val="22"/>
          <w:szCs w:val="22"/>
        </w:rPr>
        <w:t>experiences</w:t>
      </w:r>
      <w:r w:rsidR="006B2D51" w:rsidRPr="00A8195F">
        <w:rPr>
          <w:rFonts w:asciiTheme="minorHAnsi" w:hAnsiTheme="minorHAnsi"/>
          <w:sz w:val="22"/>
          <w:szCs w:val="22"/>
        </w:rPr>
        <w:t xml:space="preserve"> for your own library,</w:t>
      </w:r>
      <w:r w:rsidR="0044218A" w:rsidRPr="00A8195F">
        <w:rPr>
          <w:rFonts w:asciiTheme="minorHAnsi" w:hAnsiTheme="minorHAnsi"/>
          <w:sz w:val="22"/>
          <w:szCs w:val="22"/>
        </w:rPr>
        <w:t xml:space="preserve"> </w:t>
      </w:r>
      <w:r w:rsidRPr="00A8195F">
        <w:rPr>
          <w:rFonts w:asciiTheme="minorHAnsi" w:hAnsiTheme="minorHAnsi"/>
          <w:sz w:val="22"/>
          <w:szCs w:val="22"/>
        </w:rPr>
        <w:t xml:space="preserve">with students, staff, and your library team </w:t>
      </w:r>
      <w:r w:rsidR="0044218A" w:rsidRPr="00A8195F">
        <w:rPr>
          <w:rFonts w:asciiTheme="minorHAnsi" w:hAnsiTheme="minorHAnsi"/>
          <w:sz w:val="22"/>
          <w:szCs w:val="22"/>
        </w:rPr>
        <w:t xml:space="preserve">focusing on specific tasks e.g. inquiry activities, reading programmes, library services. </w:t>
      </w:r>
    </w:p>
    <w:p w:rsidR="00F44388" w:rsidRPr="00A8195F" w:rsidRDefault="00F44388" w:rsidP="002E24A4">
      <w:pPr>
        <w:pStyle w:val="ListParagraph"/>
        <w:numPr>
          <w:ilvl w:val="0"/>
          <w:numId w:val="37"/>
        </w:numPr>
        <w:spacing w:after="0"/>
        <w:rPr>
          <w:rFonts w:asciiTheme="minorHAnsi" w:hAnsiTheme="minorHAnsi"/>
          <w:sz w:val="22"/>
          <w:szCs w:val="22"/>
        </w:rPr>
      </w:pPr>
      <w:r w:rsidRPr="00A8195F">
        <w:rPr>
          <w:rFonts w:asciiTheme="minorHAnsi" w:hAnsiTheme="minorHAnsi"/>
          <w:sz w:val="22"/>
          <w:szCs w:val="22"/>
        </w:rPr>
        <w:t>Analyse these maps to identify any barriers that require attention</w:t>
      </w:r>
      <w:r w:rsidR="0044218A" w:rsidRPr="00A8195F">
        <w:rPr>
          <w:rFonts w:asciiTheme="minorHAnsi" w:hAnsiTheme="minorHAnsi"/>
          <w:sz w:val="22"/>
          <w:szCs w:val="22"/>
        </w:rPr>
        <w:t xml:space="preserve"> and seek possible solutions from staff and students.</w:t>
      </w:r>
    </w:p>
    <w:p w:rsidR="00530B32" w:rsidRPr="00A8195F" w:rsidRDefault="00F44388" w:rsidP="002E24A4">
      <w:pPr>
        <w:pStyle w:val="ListParagraph"/>
        <w:numPr>
          <w:ilvl w:val="0"/>
          <w:numId w:val="37"/>
        </w:numPr>
        <w:spacing w:after="0"/>
        <w:rPr>
          <w:rFonts w:asciiTheme="minorHAnsi" w:hAnsiTheme="minorHAnsi"/>
          <w:sz w:val="22"/>
          <w:szCs w:val="22"/>
        </w:rPr>
      </w:pPr>
      <w:r w:rsidRPr="00A8195F">
        <w:rPr>
          <w:rFonts w:asciiTheme="minorHAnsi" w:hAnsiTheme="minorHAnsi"/>
          <w:sz w:val="22"/>
          <w:szCs w:val="22"/>
        </w:rPr>
        <w:t xml:space="preserve">Use this information </w:t>
      </w:r>
      <w:r w:rsidR="0044218A" w:rsidRPr="00A8195F">
        <w:rPr>
          <w:rFonts w:asciiTheme="minorHAnsi" w:hAnsiTheme="minorHAnsi"/>
          <w:sz w:val="22"/>
          <w:szCs w:val="22"/>
        </w:rPr>
        <w:t xml:space="preserve">to identify </w:t>
      </w:r>
      <w:r w:rsidRPr="00A8195F">
        <w:rPr>
          <w:rFonts w:asciiTheme="minorHAnsi" w:hAnsiTheme="minorHAnsi"/>
          <w:sz w:val="22"/>
          <w:szCs w:val="22"/>
        </w:rPr>
        <w:t xml:space="preserve">points to observe during your visit to other libraries and </w:t>
      </w:r>
      <w:r w:rsidR="006B2D51" w:rsidRPr="00A8195F">
        <w:rPr>
          <w:rFonts w:asciiTheme="minorHAnsi" w:hAnsiTheme="minorHAnsi"/>
          <w:sz w:val="22"/>
          <w:szCs w:val="22"/>
        </w:rPr>
        <w:t xml:space="preserve">gather ideas on </w:t>
      </w:r>
      <w:r w:rsidRPr="00A8195F">
        <w:rPr>
          <w:rFonts w:asciiTheme="minorHAnsi" w:hAnsiTheme="minorHAnsi"/>
          <w:sz w:val="22"/>
          <w:szCs w:val="22"/>
        </w:rPr>
        <w:t xml:space="preserve">how </w:t>
      </w:r>
      <w:r w:rsidR="006B2D51" w:rsidRPr="00A8195F">
        <w:rPr>
          <w:rFonts w:asciiTheme="minorHAnsi" w:hAnsiTheme="minorHAnsi"/>
          <w:sz w:val="22"/>
          <w:szCs w:val="22"/>
        </w:rPr>
        <w:t>others have addressed similar issues.</w:t>
      </w:r>
    </w:p>
    <w:p w:rsidR="006B2D51" w:rsidRDefault="006B2D51" w:rsidP="00530B32">
      <w:pPr>
        <w:pStyle w:val="ListParagraph"/>
        <w:numPr>
          <w:ilvl w:val="0"/>
          <w:numId w:val="0"/>
        </w:numPr>
        <w:spacing w:after="0"/>
        <w:ind w:left="720"/>
        <w:rPr>
          <w:rFonts w:asciiTheme="minorHAnsi" w:hAnsiTheme="minorHAnsi"/>
          <w:sz w:val="22"/>
          <w:szCs w:val="22"/>
        </w:rPr>
      </w:pPr>
    </w:p>
    <w:p w:rsidR="0023118C" w:rsidRPr="006B2D51" w:rsidRDefault="0023118C" w:rsidP="00530B32">
      <w:pPr>
        <w:pStyle w:val="ListParagraph"/>
        <w:numPr>
          <w:ilvl w:val="0"/>
          <w:numId w:val="0"/>
        </w:numPr>
        <w:spacing w:after="0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DIATable"/>
        <w:tblW w:w="10065" w:type="dxa"/>
        <w:tblInd w:w="-34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BE6431" w:rsidTr="004A0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  <w:tcBorders>
              <w:bottom w:val="single" w:sz="6" w:space="0" w:color="1F546B" w:themeColor="text2"/>
            </w:tcBorders>
          </w:tcPr>
          <w:p w:rsidR="00BE6431" w:rsidRPr="00BE6431" w:rsidRDefault="00BE6431" w:rsidP="00D1260A">
            <w:pPr>
              <w:rPr>
                <w:rFonts w:asciiTheme="minorHAnsi" w:hAnsiTheme="minorHAnsi"/>
                <w:i/>
                <w:color w:val="auto"/>
              </w:rPr>
            </w:pPr>
            <w:r w:rsidRPr="00BE6431">
              <w:rPr>
                <w:rFonts w:asciiTheme="minorHAnsi" w:hAnsiTheme="minorHAnsi"/>
                <w:i/>
                <w:color w:val="C5E1EE" w:themeColor="text2" w:themeTint="33"/>
              </w:rPr>
              <w:t>Map elements</w:t>
            </w:r>
          </w:p>
        </w:tc>
        <w:tc>
          <w:tcPr>
            <w:tcW w:w="6379" w:type="dxa"/>
            <w:tcBorders>
              <w:bottom w:val="single" w:sz="6" w:space="0" w:color="1F546B" w:themeColor="text2"/>
            </w:tcBorders>
          </w:tcPr>
          <w:p w:rsidR="00BE6431" w:rsidRPr="00BE6431" w:rsidRDefault="00BE6431" w:rsidP="00D1260A">
            <w:pPr>
              <w:rPr>
                <w:rFonts w:asciiTheme="minorHAnsi" w:hAnsiTheme="minorHAnsi"/>
                <w:i/>
                <w:color w:val="auto"/>
              </w:rPr>
            </w:pPr>
            <w:r>
              <w:rPr>
                <w:rFonts w:asciiTheme="minorHAnsi" w:hAnsiTheme="minorHAnsi"/>
                <w:i/>
                <w:color w:val="C5E1EE" w:themeColor="text2" w:themeTint="33"/>
              </w:rPr>
              <w:t>D</w:t>
            </w:r>
            <w:r w:rsidRPr="00BE6431">
              <w:rPr>
                <w:rFonts w:asciiTheme="minorHAnsi" w:hAnsiTheme="minorHAnsi"/>
                <w:i/>
                <w:color w:val="C5E1EE" w:themeColor="text2" w:themeTint="33"/>
              </w:rPr>
              <w:t>escription and notes</w:t>
            </w:r>
          </w:p>
        </w:tc>
      </w:tr>
      <w:tr w:rsidR="00DE1FE1" w:rsidTr="004A047F">
        <w:tc>
          <w:tcPr>
            <w:tcW w:w="3686" w:type="dxa"/>
            <w:tcBorders>
              <w:top w:val="single" w:sz="6" w:space="0" w:color="1F546B" w:themeColor="text2"/>
              <w:bottom w:val="single" w:sz="6" w:space="0" w:color="1F546B" w:themeColor="text2"/>
            </w:tcBorders>
          </w:tcPr>
          <w:p w:rsidR="00DE1FE1" w:rsidRPr="00BE6431" w:rsidRDefault="00582672" w:rsidP="0058267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Journey maker</w:t>
            </w:r>
          </w:p>
        </w:tc>
        <w:tc>
          <w:tcPr>
            <w:tcW w:w="6379" w:type="dxa"/>
            <w:tcBorders>
              <w:top w:val="single" w:sz="6" w:space="0" w:color="1F546B" w:themeColor="text2"/>
              <w:bottom w:val="single" w:sz="6" w:space="0" w:color="1F546B" w:themeColor="text2"/>
            </w:tcBorders>
          </w:tcPr>
          <w:p w:rsidR="00DE1FE1" w:rsidRDefault="00582672" w:rsidP="0058267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Who is creating this journey map</w:t>
            </w:r>
            <w:r w:rsidR="00DE1FE1">
              <w:rPr>
                <w:rFonts w:asciiTheme="minorHAnsi" w:hAnsiTheme="minorHAnsi"/>
                <w:i/>
              </w:rPr>
              <w:t xml:space="preserve"> e.g. librarian, teacher, student?</w:t>
            </w:r>
          </w:p>
        </w:tc>
      </w:tr>
      <w:tr w:rsidR="00BE6431" w:rsidTr="004A047F">
        <w:tc>
          <w:tcPr>
            <w:tcW w:w="3686" w:type="dxa"/>
            <w:tcBorders>
              <w:top w:val="single" w:sz="6" w:space="0" w:color="1F546B" w:themeColor="text2"/>
              <w:bottom w:val="single" w:sz="6" w:space="0" w:color="1F546B" w:themeColor="text2"/>
            </w:tcBorders>
          </w:tcPr>
          <w:p w:rsidR="00BE6431" w:rsidRPr="00BE6431" w:rsidRDefault="00BE6431" w:rsidP="00D1260A">
            <w:pPr>
              <w:rPr>
                <w:rFonts w:asciiTheme="minorHAnsi" w:hAnsiTheme="minorHAnsi"/>
                <w:i/>
              </w:rPr>
            </w:pPr>
            <w:r w:rsidRPr="00BE6431">
              <w:rPr>
                <w:rFonts w:asciiTheme="minorHAnsi" w:hAnsiTheme="minorHAnsi"/>
                <w:i/>
              </w:rPr>
              <w:lastRenderedPageBreak/>
              <w:t>Goal/Task</w:t>
            </w:r>
          </w:p>
        </w:tc>
        <w:tc>
          <w:tcPr>
            <w:tcW w:w="6379" w:type="dxa"/>
            <w:tcBorders>
              <w:top w:val="single" w:sz="6" w:space="0" w:color="1F546B" w:themeColor="text2"/>
              <w:bottom w:val="single" w:sz="6" w:space="0" w:color="1F546B" w:themeColor="text2"/>
            </w:tcBorders>
          </w:tcPr>
          <w:p w:rsidR="00BE6431" w:rsidRPr="00BE6431" w:rsidRDefault="004A047F" w:rsidP="004A047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What is the main</w:t>
            </w:r>
            <w:r w:rsidR="00BE6431">
              <w:rPr>
                <w:rFonts w:asciiTheme="minorHAnsi" w:hAnsiTheme="minorHAnsi"/>
                <w:i/>
              </w:rPr>
              <w:t xml:space="preserve"> reason for your visit to the library</w:t>
            </w:r>
            <w:r>
              <w:rPr>
                <w:rFonts w:asciiTheme="minorHAnsi" w:hAnsiTheme="minorHAnsi"/>
                <w:i/>
              </w:rPr>
              <w:t>?</w:t>
            </w:r>
            <w:r w:rsidR="00F44388">
              <w:rPr>
                <w:rFonts w:asciiTheme="minorHAnsi" w:hAnsiTheme="minorHAnsi"/>
                <w:i/>
              </w:rPr>
              <w:t xml:space="preserve"> The Inquirer, The Reader, The Explorer</w:t>
            </w:r>
          </w:p>
        </w:tc>
      </w:tr>
      <w:tr w:rsidR="00BE6431" w:rsidTr="004A047F">
        <w:tc>
          <w:tcPr>
            <w:tcW w:w="3686" w:type="dxa"/>
            <w:tcBorders>
              <w:top w:val="single" w:sz="6" w:space="0" w:color="1F546B" w:themeColor="text2"/>
              <w:bottom w:val="single" w:sz="6" w:space="0" w:color="1F546B" w:themeColor="text2"/>
            </w:tcBorders>
          </w:tcPr>
          <w:p w:rsidR="00BE6431" w:rsidRPr="00BE6431" w:rsidRDefault="00BE6431" w:rsidP="004A047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Touch</w:t>
            </w:r>
            <w:r w:rsidR="006A0CF5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points </w:t>
            </w:r>
            <w:r w:rsidR="004A047F">
              <w:rPr>
                <w:rFonts w:asciiTheme="minorHAnsi" w:hAnsiTheme="minorHAnsi"/>
                <w:i/>
              </w:rPr>
              <w:t xml:space="preserve"> (can involve physical or virtual spaces)</w:t>
            </w:r>
          </w:p>
        </w:tc>
        <w:tc>
          <w:tcPr>
            <w:tcW w:w="6379" w:type="dxa"/>
            <w:tcBorders>
              <w:top w:val="single" w:sz="6" w:space="0" w:color="1F546B" w:themeColor="text2"/>
              <w:bottom w:val="single" w:sz="6" w:space="0" w:color="1F546B" w:themeColor="text2"/>
            </w:tcBorders>
          </w:tcPr>
          <w:p w:rsidR="001B3F2E" w:rsidRDefault="004A047F" w:rsidP="004A047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What are the</w:t>
            </w:r>
            <w:r w:rsidR="00BE6431" w:rsidRPr="00BE6431">
              <w:rPr>
                <w:rFonts w:asciiTheme="minorHAnsi" w:hAnsiTheme="minorHAnsi"/>
                <w:i/>
              </w:rPr>
              <w:t xml:space="preserve"> main </w:t>
            </w:r>
            <w:r w:rsidR="00AA2F60">
              <w:rPr>
                <w:rFonts w:asciiTheme="minorHAnsi" w:hAnsiTheme="minorHAnsi"/>
                <w:i/>
              </w:rPr>
              <w:t xml:space="preserve">interaction </w:t>
            </w:r>
            <w:r w:rsidR="00BE6431" w:rsidRPr="00BE6431">
              <w:rPr>
                <w:rFonts w:asciiTheme="minorHAnsi" w:hAnsiTheme="minorHAnsi"/>
                <w:i/>
              </w:rPr>
              <w:t xml:space="preserve">points along </w:t>
            </w:r>
            <w:r>
              <w:rPr>
                <w:rFonts w:asciiTheme="minorHAnsi" w:hAnsiTheme="minorHAnsi"/>
                <w:i/>
              </w:rPr>
              <w:t>your</w:t>
            </w:r>
            <w:r w:rsidR="00BE6431" w:rsidRPr="00BE6431">
              <w:rPr>
                <w:rFonts w:asciiTheme="minorHAnsi" w:hAnsiTheme="minorHAnsi"/>
                <w:i/>
              </w:rPr>
              <w:t xml:space="preserve"> journey from start to finish</w:t>
            </w:r>
            <w:r>
              <w:rPr>
                <w:rFonts w:asciiTheme="minorHAnsi" w:hAnsiTheme="minorHAnsi"/>
                <w:i/>
              </w:rPr>
              <w:t>?</w:t>
            </w:r>
            <w:r w:rsidR="00AA2F60">
              <w:rPr>
                <w:rFonts w:asciiTheme="minorHAnsi" w:hAnsiTheme="minorHAnsi"/>
                <w:i/>
              </w:rPr>
              <w:t xml:space="preserve"> These form the signposts of your journey map</w:t>
            </w:r>
            <w:r w:rsidR="001B3F2E">
              <w:rPr>
                <w:rFonts w:asciiTheme="minorHAnsi" w:hAnsiTheme="minorHAnsi"/>
                <w:i/>
              </w:rPr>
              <w:t xml:space="preserve"> </w:t>
            </w:r>
          </w:p>
          <w:p w:rsidR="001B3F2E" w:rsidRDefault="001B3F2E" w:rsidP="004A047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What do library users need from each touch</w:t>
            </w:r>
            <w:r w:rsidR="006A0CF5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point?</w:t>
            </w:r>
          </w:p>
          <w:p w:rsidR="00BE6431" w:rsidRPr="00BE6431" w:rsidRDefault="001B3F2E" w:rsidP="001B3F2E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How do users transition from one interaction point to the next?</w:t>
            </w:r>
          </w:p>
        </w:tc>
      </w:tr>
      <w:tr w:rsidR="00BE6431" w:rsidTr="004A047F">
        <w:tc>
          <w:tcPr>
            <w:tcW w:w="3686" w:type="dxa"/>
            <w:tcBorders>
              <w:top w:val="single" w:sz="6" w:space="0" w:color="1F546B" w:themeColor="text2"/>
              <w:bottom w:val="single" w:sz="6" w:space="0" w:color="1F546B" w:themeColor="text2"/>
            </w:tcBorders>
          </w:tcPr>
          <w:p w:rsidR="00BE6431" w:rsidRPr="00BE6431" w:rsidRDefault="00BE6431" w:rsidP="00D1260A">
            <w:pPr>
              <w:rPr>
                <w:rFonts w:asciiTheme="minorHAnsi" w:hAnsiTheme="minorHAnsi"/>
                <w:i/>
              </w:rPr>
            </w:pPr>
            <w:r w:rsidRPr="00BE6431">
              <w:rPr>
                <w:rFonts w:asciiTheme="minorHAnsi" w:hAnsiTheme="minorHAnsi"/>
                <w:i/>
              </w:rPr>
              <w:t>See</w:t>
            </w:r>
          </w:p>
        </w:tc>
        <w:tc>
          <w:tcPr>
            <w:tcW w:w="6379" w:type="dxa"/>
            <w:tcBorders>
              <w:top w:val="single" w:sz="6" w:space="0" w:color="1F546B" w:themeColor="text2"/>
              <w:bottom w:val="single" w:sz="6" w:space="0" w:color="1F546B" w:themeColor="text2"/>
            </w:tcBorders>
          </w:tcPr>
          <w:p w:rsidR="00BE6431" w:rsidRPr="00BE6431" w:rsidRDefault="00BE6431" w:rsidP="00BE6431">
            <w:pPr>
              <w:rPr>
                <w:rFonts w:asciiTheme="minorHAnsi" w:hAnsiTheme="minorHAnsi"/>
                <w:i/>
              </w:rPr>
            </w:pPr>
            <w:r w:rsidRPr="00BE6431">
              <w:rPr>
                <w:rFonts w:asciiTheme="minorHAnsi" w:hAnsiTheme="minorHAnsi"/>
                <w:i/>
              </w:rPr>
              <w:t>What do you see during your visit</w:t>
            </w:r>
            <w:r w:rsidR="004A047F">
              <w:rPr>
                <w:rFonts w:asciiTheme="minorHAnsi" w:hAnsiTheme="minorHAnsi"/>
                <w:i/>
              </w:rPr>
              <w:t>, what stands out</w:t>
            </w:r>
            <w:r w:rsidRPr="00BE6431">
              <w:rPr>
                <w:rFonts w:asciiTheme="minorHAnsi" w:hAnsiTheme="minorHAnsi"/>
                <w:i/>
              </w:rPr>
              <w:t xml:space="preserve">? </w:t>
            </w:r>
          </w:p>
        </w:tc>
      </w:tr>
      <w:tr w:rsidR="00BE6431" w:rsidTr="004A047F">
        <w:tc>
          <w:tcPr>
            <w:tcW w:w="3686" w:type="dxa"/>
            <w:tcBorders>
              <w:top w:val="single" w:sz="6" w:space="0" w:color="1F546B" w:themeColor="text2"/>
              <w:bottom w:val="single" w:sz="6" w:space="0" w:color="1F546B" w:themeColor="text2"/>
            </w:tcBorders>
          </w:tcPr>
          <w:p w:rsidR="00BE6431" w:rsidRPr="00BE6431" w:rsidRDefault="00BE6431" w:rsidP="00D1260A">
            <w:pPr>
              <w:rPr>
                <w:rFonts w:asciiTheme="minorHAnsi" w:hAnsiTheme="minorHAnsi"/>
                <w:i/>
              </w:rPr>
            </w:pPr>
            <w:r w:rsidRPr="00BE6431">
              <w:rPr>
                <w:rFonts w:asciiTheme="minorHAnsi" w:hAnsiTheme="minorHAnsi"/>
                <w:i/>
              </w:rPr>
              <w:t>Say and Do</w:t>
            </w:r>
          </w:p>
        </w:tc>
        <w:tc>
          <w:tcPr>
            <w:tcW w:w="6379" w:type="dxa"/>
            <w:tcBorders>
              <w:top w:val="single" w:sz="6" w:space="0" w:color="1F546B" w:themeColor="text2"/>
              <w:bottom w:val="single" w:sz="6" w:space="0" w:color="1F546B" w:themeColor="text2"/>
            </w:tcBorders>
          </w:tcPr>
          <w:p w:rsidR="00BE6431" w:rsidRPr="00BE6431" w:rsidRDefault="00BE6431" w:rsidP="004A047F">
            <w:pPr>
              <w:rPr>
                <w:rFonts w:asciiTheme="minorHAnsi" w:hAnsiTheme="minorHAnsi"/>
                <w:i/>
              </w:rPr>
            </w:pPr>
            <w:r w:rsidRPr="00BE6431">
              <w:rPr>
                <w:rFonts w:asciiTheme="minorHAnsi" w:hAnsiTheme="minorHAnsi"/>
                <w:i/>
              </w:rPr>
              <w:t xml:space="preserve">What are you </w:t>
            </w:r>
            <w:r w:rsidR="004A047F">
              <w:rPr>
                <w:rFonts w:asciiTheme="minorHAnsi" w:hAnsiTheme="minorHAnsi"/>
                <w:i/>
              </w:rPr>
              <w:t xml:space="preserve">talking about </w:t>
            </w:r>
            <w:r w:rsidRPr="00BE6431">
              <w:rPr>
                <w:rFonts w:asciiTheme="minorHAnsi" w:hAnsiTheme="minorHAnsi"/>
                <w:i/>
              </w:rPr>
              <w:t>and doing at each point of your journey?</w:t>
            </w:r>
          </w:p>
        </w:tc>
      </w:tr>
      <w:tr w:rsidR="00BE6431" w:rsidTr="004A047F">
        <w:tc>
          <w:tcPr>
            <w:tcW w:w="3686" w:type="dxa"/>
            <w:tcBorders>
              <w:top w:val="single" w:sz="6" w:space="0" w:color="1F546B" w:themeColor="text2"/>
              <w:bottom w:val="single" w:sz="6" w:space="0" w:color="1F546B" w:themeColor="text2"/>
            </w:tcBorders>
          </w:tcPr>
          <w:p w:rsidR="00BE6431" w:rsidRPr="00BE6431" w:rsidRDefault="00BE6431" w:rsidP="00D1260A">
            <w:pPr>
              <w:rPr>
                <w:rFonts w:asciiTheme="minorHAnsi" w:hAnsiTheme="minorHAnsi"/>
                <w:i/>
              </w:rPr>
            </w:pPr>
            <w:r w:rsidRPr="00BE6431">
              <w:rPr>
                <w:rFonts w:asciiTheme="minorHAnsi" w:hAnsiTheme="minorHAnsi"/>
                <w:i/>
              </w:rPr>
              <w:t>Think and Feel</w:t>
            </w:r>
          </w:p>
        </w:tc>
        <w:tc>
          <w:tcPr>
            <w:tcW w:w="6379" w:type="dxa"/>
            <w:tcBorders>
              <w:top w:val="single" w:sz="6" w:space="0" w:color="1F546B" w:themeColor="text2"/>
              <w:bottom w:val="single" w:sz="6" w:space="0" w:color="1F546B" w:themeColor="text2"/>
            </w:tcBorders>
          </w:tcPr>
          <w:p w:rsidR="00BE6431" w:rsidRPr="00BE6431" w:rsidRDefault="004A047F" w:rsidP="004A047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What does your journey make you think and feel</w:t>
            </w:r>
            <w:r w:rsidR="00BE6431" w:rsidRPr="00BE6431">
              <w:rPr>
                <w:rFonts w:asciiTheme="minorHAnsi" w:hAnsiTheme="minorHAnsi"/>
                <w:i/>
              </w:rPr>
              <w:t>?</w:t>
            </w:r>
          </w:p>
        </w:tc>
      </w:tr>
      <w:tr w:rsidR="00BE6431" w:rsidTr="004A047F">
        <w:tc>
          <w:tcPr>
            <w:tcW w:w="3686" w:type="dxa"/>
            <w:tcBorders>
              <w:top w:val="single" w:sz="6" w:space="0" w:color="1F546B" w:themeColor="text2"/>
              <w:bottom w:val="single" w:sz="6" w:space="0" w:color="1F546B" w:themeColor="text2"/>
            </w:tcBorders>
          </w:tcPr>
          <w:p w:rsidR="00BE6431" w:rsidRPr="00BE6431" w:rsidRDefault="00BE6431" w:rsidP="00BE6431">
            <w:pPr>
              <w:rPr>
                <w:rFonts w:asciiTheme="minorHAnsi" w:hAnsiTheme="minorHAnsi"/>
                <w:i/>
              </w:rPr>
            </w:pPr>
            <w:r w:rsidRPr="00BE6431">
              <w:rPr>
                <w:rFonts w:asciiTheme="minorHAnsi" w:hAnsiTheme="minorHAnsi"/>
                <w:i/>
              </w:rPr>
              <w:t>Highlights – enablers to success</w:t>
            </w:r>
          </w:p>
        </w:tc>
        <w:tc>
          <w:tcPr>
            <w:tcW w:w="6379" w:type="dxa"/>
            <w:tcBorders>
              <w:top w:val="single" w:sz="6" w:space="0" w:color="1F546B" w:themeColor="text2"/>
              <w:bottom w:val="single" w:sz="6" w:space="0" w:color="1F546B" w:themeColor="text2"/>
            </w:tcBorders>
          </w:tcPr>
          <w:p w:rsidR="00BE6431" w:rsidRPr="00BE6431" w:rsidRDefault="00BE6431" w:rsidP="00D1260A">
            <w:pPr>
              <w:rPr>
                <w:rFonts w:asciiTheme="minorHAnsi" w:hAnsiTheme="minorHAnsi"/>
                <w:i/>
              </w:rPr>
            </w:pPr>
            <w:r w:rsidRPr="00BE6431">
              <w:rPr>
                <w:rFonts w:asciiTheme="minorHAnsi" w:hAnsiTheme="minorHAnsi"/>
                <w:i/>
              </w:rPr>
              <w:t>What are the positives</w:t>
            </w:r>
            <w:r w:rsidR="00AA2F60">
              <w:rPr>
                <w:rFonts w:asciiTheme="minorHAnsi" w:hAnsiTheme="minorHAnsi"/>
                <w:i/>
              </w:rPr>
              <w:t xml:space="preserve"> and why</w:t>
            </w:r>
            <w:r w:rsidRPr="00BE6431">
              <w:rPr>
                <w:rFonts w:asciiTheme="minorHAnsi" w:hAnsiTheme="minorHAnsi"/>
                <w:i/>
              </w:rPr>
              <w:t>?</w:t>
            </w:r>
          </w:p>
        </w:tc>
      </w:tr>
      <w:tr w:rsidR="00BE6431" w:rsidTr="004A047F">
        <w:tc>
          <w:tcPr>
            <w:tcW w:w="3686" w:type="dxa"/>
            <w:tcBorders>
              <w:top w:val="single" w:sz="6" w:space="0" w:color="1F546B" w:themeColor="text2"/>
              <w:bottom w:val="single" w:sz="12" w:space="0" w:color="1F546B" w:themeColor="text2"/>
            </w:tcBorders>
          </w:tcPr>
          <w:p w:rsidR="00BE6431" w:rsidRPr="00BE6431" w:rsidRDefault="00BE6431" w:rsidP="00D1260A">
            <w:pPr>
              <w:rPr>
                <w:rFonts w:asciiTheme="minorHAnsi" w:hAnsiTheme="minorHAnsi"/>
                <w:i/>
              </w:rPr>
            </w:pPr>
            <w:r w:rsidRPr="00BE6431">
              <w:rPr>
                <w:rFonts w:asciiTheme="minorHAnsi" w:hAnsiTheme="minorHAnsi"/>
                <w:i/>
              </w:rPr>
              <w:t>Lowlights – barriers to success</w:t>
            </w:r>
          </w:p>
        </w:tc>
        <w:tc>
          <w:tcPr>
            <w:tcW w:w="6379" w:type="dxa"/>
            <w:tcBorders>
              <w:top w:val="single" w:sz="6" w:space="0" w:color="1F546B" w:themeColor="text2"/>
              <w:bottom w:val="single" w:sz="12" w:space="0" w:color="1F546B" w:themeColor="text2"/>
            </w:tcBorders>
          </w:tcPr>
          <w:p w:rsidR="00BE6431" w:rsidRPr="00BE6431" w:rsidRDefault="00BE6431" w:rsidP="004A047F">
            <w:pPr>
              <w:rPr>
                <w:rFonts w:asciiTheme="minorHAnsi" w:hAnsiTheme="minorHAnsi"/>
                <w:i/>
              </w:rPr>
            </w:pPr>
            <w:r w:rsidRPr="00BE6431">
              <w:rPr>
                <w:rFonts w:asciiTheme="minorHAnsi" w:hAnsiTheme="minorHAnsi"/>
                <w:i/>
              </w:rPr>
              <w:t xml:space="preserve">What isn’t working </w:t>
            </w:r>
            <w:r w:rsidR="004A047F">
              <w:rPr>
                <w:rFonts w:asciiTheme="minorHAnsi" w:hAnsiTheme="minorHAnsi"/>
                <w:i/>
              </w:rPr>
              <w:t xml:space="preserve">for you </w:t>
            </w:r>
            <w:r w:rsidRPr="00BE6431">
              <w:rPr>
                <w:rFonts w:asciiTheme="minorHAnsi" w:hAnsiTheme="minorHAnsi"/>
                <w:i/>
              </w:rPr>
              <w:t xml:space="preserve">and </w:t>
            </w:r>
            <w:r w:rsidR="004A047F">
              <w:rPr>
                <w:rFonts w:asciiTheme="minorHAnsi" w:hAnsiTheme="minorHAnsi"/>
                <w:i/>
              </w:rPr>
              <w:t>how</w:t>
            </w:r>
            <w:r w:rsidRPr="00BE6431">
              <w:rPr>
                <w:rFonts w:asciiTheme="minorHAnsi" w:hAnsiTheme="minorHAnsi"/>
                <w:i/>
              </w:rPr>
              <w:t xml:space="preserve"> can </w:t>
            </w:r>
            <w:r w:rsidR="004A047F">
              <w:rPr>
                <w:rFonts w:asciiTheme="minorHAnsi" w:hAnsiTheme="minorHAnsi"/>
                <w:i/>
              </w:rPr>
              <w:t xml:space="preserve">it </w:t>
            </w:r>
            <w:r w:rsidRPr="00BE6431">
              <w:rPr>
                <w:rFonts w:asciiTheme="minorHAnsi" w:hAnsiTheme="minorHAnsi"/>
                <w:i/>
              </w:rPr>
              <w:t>be improved?</w:t>
            </w:r>
          </w:p>
        </w:tc>
      </w:tr>
    </w:tbl>
    <w:p w:rsidR="00A8195F" w:rsidRPr="00A95886" w:rsidRDefault="00A8195F" w:rsidP="00A8195F">
      <w:pPr>
        <w:pStyle w:val="ListParagraph"/>
        <w:numPr>
          <w:ilvl w:val="0"/>
          <w:numId w:val="0"/>
        </w:numPr>
        <w:spacing w:after="0"/>
        <w:ind w:left="570"/>
        <w:rPr>
          <w:rFonts w:asciiTheme="minorHAnsi" w:hAnsiTheme="minorHAnsi"/>
          <w:i/>
          <w:color w:val="C00000"/>
          <w:sz w:val="22"/>
          <w:szCs w:val="22"/>
        </w:rPr>
      </w:pPr>
    </w:p>
    <w:p w:rsidR="00A8195F" w:rsidRPr="00A95886" w:rsidRDefault="00A8195F" w:rsidP="00D33C91">
      <w:pPr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A95886">
        <w:rPr>
          <w:rFonts w:asciiTheme="minorHAnsi" w:hAnsiTheme="minorHAnsi"/>
          <w:sz w:val="22"/>
          <w:szCs w:val="22"/>
        </w:rPr>
        <w:t>Following the completion of journey mapping your current library</w:t>
      </w:r>
      <w:r w:rsidR="00D33C91">
        <w:rPr>
          <w:rFonts w:asciiTheme="minorHAnsi" w:hAnsiTheme="minorHAnsi"/>
          <w:sz w:val="22"/>
          <w:szCs w:val="22"/>
        </w:rPr>
        <w:t xml:space="preserve"> spaces and services spend some </w:t>
      </w:r>
      <w:r w:rsidR="00A95886">
        <w:rPr>
          <w:rFonts w:asciiTheme="minorHAnsi" w:hAnsiTheme="minorHAnsi"/>
          <w:sz w:val="22"/>
          <w:szCs w:val="22"/>
        </w:rPr>
        <w:t>t</w:t>
      </w:r>
      <w:r w:rsidRPr="00A95886">
        <w:rPr>
          <w:rFonts w:asciiTheme="minorHAnsi" w:hAnsiTheme="minorHAnsi"/>
          <w:sz w:val="22"/>
          <w:szCs w:val="22"/>
        </w:rPr>
        <w:t>ime considering the following questions</w:t>
      </w:r>
      <w:r w:rsidR="00D33C91">
        <w:rPr>
          <w:rFonts w:asciiTheme="minorHAnsi" w:hAnsiTheme="minorHAnsi"/>
          <w:sz w:val="22"/>
          <w:szCs w:val="22"/>
        </w:rPr>
        <w:t>:</w:t>
      </w:r>
    </w:p>
    <w:p w:rsidR="005F580A" w:rsidRPr="0067456E" w:rsidRDefault="005F580A" w:rsidP="002E24A4">
      <w:pPr>
        <w:pStyle w:val="ListParagraph"/>
        <w:numPr>
          <w:ilvl w:val="0"/>
          <w:numId w:val="39"/>
        </w:numPr>
        <w:spacing w:after="0"/>
        <w:rPr>
          <w:rFonts w:asciiTheme="minorHAnsi" w:hAnsiTheme="minorHAnsi"/>
          <w:sz w:val="22"/>
          <w:szCs w:val="22"/>
        </w:rPr>
      </w:pPr>
      <w:r w:rsidRPr="0067456E">
        <w:rPr>
          <w:rFonts w:asciiTheme="minorHAnsi" w:hAnsiTheme="minorHAnsi"/>
          <w:sz w:val="22"/>
          <w:szCs w:val="22"/>
        </w:rPr>
        <w:t>What are your school’s expectations and vision for the new library/learning commons space</w:t>
      </w:r>
      <w:r w:rsidR="00D33C91">
        <w:rPr>
          <w:rFonts w:asciiTheme="minorHAnsi" w:hAnsiTheme="minorHAnsi"/>
          <w:sz w:val="22"/>
          <w:szCs w:val="22"/>
        </w:rPr>
        <w:t>? W</w:t>
      </w:r>
      <w:r w:rsidRPr="0067456E">
        <w:rPr>
          <w:rFonts w:asciiTheme="minorHAnsi" w:hAnsiTheme="minorHAnsi"/>
          <w:sz w:val="22"/>
          <w:szCs w:val="22"/>
        </w:rPr>
        <w:t xml:space="preserve">hat current and future services and activities will it provide and support? </w:t>
      </w:r>
    </w:p>
    <w:p w:rsidR="005F580A" w:rsidRPr="005F580A" w:rsidRDefault="005F580A" w:rsidP="0067456E">
      <w:pPr>
        <w:spacing w:after="0"/>
        <w:ind w:left="567" w:hanging="567"/>
        <w:rPr>
          <w:rFonts w:asciiTheme="minorHAnsi" w:hAnsiTheme="minorHAnsi"/>
          <w:sz w:val="22"/>
          <w:szCs w:val="22"/>
        </w:rPr>
      </w:pPr>
      <w:r w:rsidRPr="005F580A">
        <w:rPr>
          <w:rFonts w:asciiTheme="minorHAnsi" w:hAnsiTheme="minorHAnsi"/>
          <w:sz w:val="22"/>
          <w:szCs w:val="22"/>
        </w:rPr>
        <w:t>2.</w:t>
      </w:r>
      <w:r w:rsidRPr="005F580A">
        <w:rPr>
          <w:rFonts w:asciiTheme="minorHAnsi" w:hAnsiTheme="minorHAnsi"/>
          <w:sz w:val="22"/>
          <w:szCs w:val="22"/>
        </w:rPr>
        <w:tab/>
        <w:t>What are the challenges or barriers wi</w:t>
      </w:r>
      <w:r w:rsidR="00D33C91">
        <w:rPr>
          <w:rFonts w:asciiTheme="minorHAnsi" w:hAnsiTheme="minorHAnsi"/>
          <w:sz w:val="22"/>
          <w:szCs w:val="22"/>
        </w:rPr>
        <w:t>thin your current library space? W</w:t>
      </w:r>
      <w:r w:rsidRPr="005F580A">
        <w:rPr>
          <w:rFonts w:asciiTheme="minorHAnsi" w:hAnsiTheme="minorHAnsi"/>
          <w:sz w:val="22"/>
          <w:szCs w:val="22"/>
        </w:rPr>
        <w:t xml:space="preserve">hich features aren’t </w:t>
      </w:r>
      <w:r w:rsidR="0067456E">
        <w:rPr>
          <w:rFonts w:asciiTheme="minorHAnsi" w:hAnsiTheme="minorHAnsi"/>
          <w:sz w:val="22"/>
          <w:szCs w:val="22"/>
        </w:rPr>
        <w:t xml:space="preserve">  </w:t>
      </w:r>
      <w:r w:rsidRPr="005F580A">
        <w:rPr>
          <w:rFonts w:asciiTheme="minorHAnsi" w:hAnsiTheme="minorHAnsi"/>
          <w:sz w:val="22"/>
          <w:szCs w:val="22"/>
        </w:rPr>
        <w:t>working well?</w:t>
      </w:r>
    </w:p>
    <w:p w:rsidR="005F580A" w:rsidRPr="005F580A" w:rsidRDefault="005F580A" w:rsidP="005F580A">
      <w:pPr>
        <w:spacing w:after="0"/>
        <w:rPr>
          <w:rFonts w:asciiTheme="minorHAnsi" w:hAnsiTheme="minorHAnsi"/>
          <w:sz w:val="22"/>
          <w:szCs w:val="22"/>
        </w:rPr>
      </w:pPr>
      <w:r w:rsidRPr="005F580A">
        <w:rPr>
          <w:rFonts w:asciiTheme="minorHAnsi" w:hAnsiTheme="minorHAnsi"/>
          <w:sz w:val="22"/>
          <w:szCs w:val="22"/>
        </w:rPr>
        <w:t>3.</w:t>
      </w:r>
      <w:r w:rsidRPr="005F580A">
        <w:rPr>
          <w:rFonts w:asciiTheme="minorHAnsi" w:hAnsiTheme="minorHAnsi"/>
          <w:sz w:val="22"/>
          <w:szCs w:val="22"/>
        </w:rPr>
        <w:tab/>
        <w:t>What are the advantages within your current library space</w:t>
      </w:r>
      <w:r w:rsidR="00D33C91">
        <w:rPr>
          <w:rFonts w:asciiTheme="minorHAnsi" w:hAnsiTheme="minorHAnsi"/>
          <w:sz w:val="22"/>
          <w:szCs w:val="22"/>
        </w:rPr>
        <w:t>? W</w:t>
      </w:r>
      <w:r w:rsidRPr="005F580A">
        <w:rPr>
          <w:rFonts w:asciiTheme="minorHAnsi" w:hAnsiTheme="minorHAnsi"/>
          <w:sz w:val="22"/>
          <w:szCs w:val="22"/>
        </w:rPr>
        <w:t>hich features are working well?</w:t>
      </w:r>
    </w:p>
    <w:p w:rsidR="005F580A" w:rsidRPr="005F580A" w:rsidRDefault="005F580A" w:rsidP="005F580A">
      <w:pPr>
        <w:spacing w:after="0"/>
        <w:rPr>
          <w:rFonts w:asciiTheme="minorHAnsi" w:hAnsiTheme="minorHAnsi"/>
          <w:sz w:val="22"/>
          <w:szCs w:val="22"/>
        </w:rPr>
      </w:pPr>
      <w:r w:rsidRPr="005F580A">
        <w:rPr>
          <w:rFonts w:asciiTheme="minorHAnsi" w:hAnsiTheme="minorHAnsi"/>
          <w:sz w:val="22"/>
          <w:szCs w:val="22"/>
        </w:rPr>
        <w:t>4.</w:t>
      </w:r>
      <w:r w:rsidRPr="005F580A">
        <w:rPr>
          <w:rFonts w:asciiTheme="minorHAnsi" w:hAnsiTheme="minorHAnsi"/>
          <w:sz w:val="22"/>
          <w:szCs w:val="22"/>
        </w:rPr>
        <w:tab/>
        <w:t>What changes would you make to create a more inclusive library space?</w:t>
      </w:r>
    </w:p>
    <w:p w:rsidR="00006578" w:rsidRDefault="00006578" w:rsidP="00E95CF2">
      <w:pPr>
        <w:spacing w:after="0"/>
        <w:rPr>
          <w:rFonts w:asciiTheme="minorHAnsi" w:hAnsiTheme="minorHAnsi"/>
          <w:sz w:val="22"/>
          <w:szCs w:val="22"/>
        </w:rPr>
      </w:pPr>
    </w:p>
    <w:p w:rsidR="00F44388" w:rsidRPr="00F44388" w:rsidRDefault="00935FE4" w:rsidP="00E95CF2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following</w:t>
      </w:r>
      <w:r w:rsidR="00F44388" w:rsidRPr="00F44388">
        <w:rPr>
          <w:rFonts w:asciiTheme="minorHAnsi" w:hAnsiTheme="minorHAnsi"/>
          <w:sz w:val="22"/>
          <w:szCs w:val="22"/>
        </w:rPr>
        <w:t xml:space="preserve"> selection </w:t>
      </w:r>
      <w:r w:rsidR="00A95886" w:rsidRPr="00786018">
        <w:rPr>
          <w:rFonts w:asciiTheme="minorHAnsi" w:hAnsiTheme="minorHAnsi"/>
          <w:sz w:val="22"/>
          <w:szCs w:val="22"/>
        </w:rPr>
        <w:t>of</w:t>
      </w:r>
      <w:r w:rsidR="00A95886">
        <w:rPr>
          <w:rFonts w:asciiTheme="minorHAnsi" w:hAnsiTheme="minorHAnsi"/>
          <w:i/>
          <w:color w:val="C00000"/>
          <w:sz w:val="22"/>
          <w:szCs w:val="22"/>
        </w:rPr>
        <w:t xml:space="preserve"> </w:t>
      </w:r>
      <w:r w:rsidR="00F44388" w:rsidRPr="00F44388">
        <w:rPr>
          <w:rFonts w:asciiTheme="minorHAnsi" w:hAnsiTheme="minorHAnsi"/>
          <w:sz w:val="22"/>
          <w:szCs w:val="22"/>
        </w:rPr>
        <w:t>questions focus on common design features to consider during visits</w:t>
      </w:r>
      <w:r w:rsidR="00A8195F">
        <w:rPr>
          <w:rFonts w:asciiTheme="minorHAnsi" w:hAnsiTheme="minorHAnsi"/>
          <w:sz w:val="22"/>
          <w:szCs w:val="22"/>
        </w:rPr>
        <w:t xml:space="preserve"> to other libraries.   </w:t>
      </w:r>
    </w:p>
    <w:p w:rsidR="00D66875" w:rsidRPr="001A51AE" w:rsidRDefault="00D66875" w:rsidP="00E95CF2">
      <w:pPr>
        <w:spacing w:after="0"/>
        <w:rPr>
          <w:rFonts w:asciiTheme="minorHAnsi" w:hAnsiTheme="minorHAnsi"/>
          <w:b/>
          <w:sz w:val="22"/>
          <w:szCs w:val="22"/>
        </w:rPr>
      </w:pPr>
      <w:r w:rsidRPr="001A51AE">
        <w:rPr>
          <w:rFonts w:asciiTheme="minorHAnsi" w:hAnsiTheme="minorHAnsi"/>
          <w:b/>
          <w:sz w:val="22"/>
          <w:szCs w:val="22"/>
        </w:rPr>
        <w:t>Central location and access</w:t>
      </w:r>
    </w:p>
    <w:p w:rsidR="00522F9C" w:rsidRPr="001A51AE" w:rsidRDefault="00820F00" w:rsidP="002E24A4">
      <w:pPr>
        <w:pStyle w:val="ListParagraph"/>
        <w:numPr>
          <w:ilvl w:val="0"/>
          <w:numId w:val="23"/>
        </w:numPr>
        <w:spacing w:before="0"/>
        <w:rPr>
          <w:rFonts w:asciiTheme="minorHAnsi" w:hAnsiTheme="minorHAnsi"/>
          <w:sz w:val="22"/>
          <w:szCs w:val="22"/>
        </w:rPr>
      </w:pPr>
      <w:r w:rsidRPr="001A51AE">
        <w:rPr>
          <w:rFonts w:asciiTheme="minorHAnsi" w:hAnsiTheme="minorHAnsi"/>
          <w:sz w:val="22"/>
          <w:szCs w:val="22"/>
        </w:rPr>
        <w:t>Where is the library located i</w:t>
      </w:r>
      <w:r w:rsidR="004556AB" w:rsidRPr="001A51AE">
        <w:rPr>
          <w:rFonts w:asciiTheme="minorHAnsi" w:hAnsiTheme="minorHAnsi"/>
          <w:sz w:val="22"/>
          <w:szCs w:val="22"/>
        </w:rPr>
        <w:t xml:space="preserve">n relation to the main </w:t>
      </w:r>
      <w:r w:rsidR="004420C0" w:rsidRPr="001A51AE">
        <w:rPr>
          <w:rFonts w:asciiTheme="minorHAnsi" w:hAnsiTheme="minorHAnsi"/>
          <w:sz w:val="22"/>
          <w:szCs w:val="22"/>
        </w:rPr>
        <w:t xml:space="preserve">school </w:t>
      </w:r>
      <w:r w:rsidR="004556AB" w:rsidRPr="001A51AE">
        <w:rPr>
          <w:rFonts w:asciiTheme="minorHAnsi" w:hAnsiTheme="minorHAnsi"/>
          <w:sz w:val="22"/>
          <w:szCs w:val="22"/>
        </w:rPr>
        <w:t>entrance, administration block, staff room and classrooms?</w:t>
      </w:r>
    </w:p>
    <w:p w:rsidR="00D66875" w:rsidRPr="001A51AE" w:rsidRDefault="00D66875" w:rsidP="002E24A4">
      <w:pPr>
        <w:pStyle w:val="Tablenormal0"/>
        <w:numPr>
          <w:ilvl w:val="0"/>
          <w:numId w:val="22"/>
        </w:numPr>
        <w:rPr>
          <w:rFonts w:asciiTheme="minorHAnsi" w:hAnsiTheme="minorHAnsi"/>
          <w:szCs w:val="22"/>
        </w:rPr>
      </w:pPr>
      <w:r w:rsidRPr="001A51AE">
        <w:rPr>
          <w:rFonts w:asciiTheme="minorHAnsi" w:hAnsiTheme="minorHAnsi"/>
          <w:szCs w:val="22"/>
        </w:rPr>
        <w:t xml:space="preserve">What messages does this give to the school community about the value of the library and information centre </w:t>
      </w:r>
      <w:r w:rsidR="002B66D2" w:rsidRPr="001A51AE">
        <w:rPr>
          <w:rFonts w:asciiTheme="minorHAnsi" w:hAnsiTheme="minorHAnsi"/>
          <w:szCs w:val="22"/>
        </w:rPr>
        <w:t xml:space="preserve">as an inclusive </w:t>
      </w:r>
      <w:r w:rsidRPr="001A51AE">
        <w:rPr>
          <w:rFonts w:asciiTheme="minorHAnsi" w:hAnsiTheme="minorHAnsi"/>
          <w:szCs w:val="22"/>
        </w:rPr>
        <w:t xml:space="preserve">teaching and learning </w:t>
      </w:r>
      <w:r w:rsidR="002B66D2" w:rsidRPr="001A51AE">
        <w:rPr>
          <w:rFonts w:asciiTheme="minorHAnsi" w:hAnsiTheme="minorHAnsi"/>
          <w:szCs w:val="22"/>
        </w:rPr>
        <w:t xml:space="preserve">space </w:t>
      </w:r>
      <w:r w:rsidRPr="001A51AE">
        <w:rPr>
          <w:rFonts w:asciiTheme="minorHAnsi" w:hAnsiTheme="minorHAnsi"/>
          <w:szCs w:val="22"/>
        </w:rPr>
        <w:t>in the school?</w:t>
      </w:r>
    </w:p>
    <w:p w:rsidR="00E95CF2" w:rsidRPr="001A51AE" w:rsidRDefault="00E95CF2" w:rsidP="00BD23EA">
      <w:pPr>
        <w:keepLines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color w:val="000000"/>
          <w:sz w:val="22"/>
          <w:szCs w:val="22"/>
          <w:lang w:eastAsia="en-NZ"/>
        </w:rPr>
      </w:pPr>
      <w:r w:rsidRPr="001A51AE">
        <w:rPr>
          <w:rFonts w:asciiTheme="minorHAnsi" w:hAnsiTheme="minorHAnsi" w:cs="Arial"/>
          <w:b/>
          <w:color w:val="000000"/>
          <w:sz w:val="22"/>
          <w:szCs w:val="22"/>
          <w:lang w:eastAsia="en-NZ"/>
        </w:rPr>
        <w:t>Entrance</w:t>
      </w:r>
    </w:p>
    <w:p w:rsidR="00E95CF2" w:rsidRPr="001A51AE" w:rsidRDefault="00E95CF2" w:rsidP="002E24A4">
      <w:pPr>
        <w:pStyle w:val="ListParagraph"/>
        <w:keepLines w:val="0"/>
        <w:numPr>
          <w:ilvl w:val="0"/>
          <w:numId w:val="22"/>
        </w:numPr>
        <w:autoSpaceDE w:val="0"/>
        <w:autoSpaceDN w:val="0"/>
        <w:adjustRightInd w:val="0"/>
        <w:spacing w:before="0" w:after="0"/>
        <w:rPr>
          <w:rFonts w:asciiTheme="minorHAnsi" w:hAnsiTheme="minorHAnsi" w:cs="Arial"/>
          <w:color w:val="000000"/>
          <w:sz w:val="22"/>
          <w:szCs w:val="22"/>
          <w:lang w:eastAsia="en-NZ"/>
        </w:rPr>
      </w:pPr>
      <w:r w:rsidRPr="001A51AE">
        <w:rPr>
          <w:rFonts w:asciiTheme="minorHAnsi" w:hAnsiTheme="minorHAnsi" w:cs="Arial"/>
          <w:color w:val="000000"/>
          <w:sz w:val="22"/>
          <w:szCs w:val="22"/>
          <w:lang w:eastAsia="en-NZ"/>
        </w:rPr>
        <w:t>Is it welcoming to all?</w:t>
      </w:r>
    </w:p>
    <w:p w:rsidR="00E95CF2" w:rsidRPr="001A51AE" w:rsidRDefault="00E95CF2" w:rsidP="002E24A4">
      <w:pPr>
        <w:pStyle w:val="ListParagraph"/>
        <w:keepLines w:val="0"/>
        <w:numPr>
          <w:ilvl w:val="0"/>
          <w:numId w:val="22"/>
        </w:numPr>
        <w:autoSpaceDE w:val="0"/>
        <w:autoSpaceDN w:val="0"/>
        <w:adjustRightInd w:val="0"/>
        <w:spacing w:before="0" w:after="0"/>
        <w:rPr>
          <w:rFonts w:asciiTheme="minorHAnsi" w:hAnsiTheme="minorHAnsi" w:cs="Arial"/>
          <w:color w:val="000000"/>
          <w:sz w:val="22"/>
          <w:szCs w:val="22"/>
          <w:lang w:eastAsia="en-NZ"/>
        </w:rPr>
      </w:pPr>
      <w:r w:rsidRPr="001A51AE">
        <w:rPr>
          <w:rFonts w:asciiTheme="minorHAnsi" w:hAnsiTheme="minorHAnsi" w:cs="Arial"/>
          <w:color w:val="000000"/>
          <w:sz w:val="22"/>
          <w:szCs w:val="22"/>
          <w:lang w:eastAsia="en-NZ"/>
        </w:rPr>
        <w:t>Does it showcase what’s beyond the front door?</w:t>
      </w:r>
    </w:p>
    <w:p w:rsidR="001A51AE" w:rsidRDefault="001A51AE" w:rsidP="00BD23EA">
      <w:pPr>
        <w:keepLines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color w:val="000000"/>
          <w:sz w:val="22"/>
          <w:szCs w:val="22"/>
          <w:lang w:eastAsia="en-NZ"/>
        </w:rPr>
      </w:pPr>
    </w:p>
    <w:p w:rsidR="002B66D2" w:rsidRPr="001A51AE" w:rsidRDefault="002B66D2" w:rsidP="00BD23EA">
      <w:pPr>
        <w:keepLines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color w:val="000000"/>
          <w:sz w:val="22"/>
          <w:szCs w:val="22"/>
          <w:lang w:eastAsia="en-NZ"/>
        </w:rPr>
      </w:pPr>
      <w:r w:rsidRPr="001A51AE">
        <w:rPr>
          <w:rFonts w:asciiTheme="minorHAnsi" w:hAnsiTheme="minorHAnsi" w:cs="Arial"/>
          <w:b/>
          <w:color w:val="000000"/>
          <w:sz w:val="22"/>
          <w:szCs w:val="22"/>
          <w:lang w:eastAsia="en-NZ"/>
        </w:rPr>
        <w:t>Signage</w:t>
      </w:r>
    </w:p>
    <w:p w:rsidR="002B66D2" w:rsidRPr="001A51AE" w:rsidRDefault="004420C0" w:rsidP="002E24A4">
      <w:pPr>
        <w:pStyle w:val="ListParagraph"/>
        <w:keepLines w:val="0"/>
        <w:numPr>
          <w:ilvl w:val="0"/>
          <w:numId w:val="22"/>
        </w:numPr>
        <w:autoSpaceDE w:val="0"/>
        <w:autoSpaceDN w:val="0"/>
        <w:adjustRightInd w:val="0"/>
        <w:spacing w:before="0" w:after="0"/>
        <w:rPr>
          <w:rFonts w:asciiTheme="minorHAnsi" w:hAnsiTheme="minorHAnsi" w:cs="Arial"/>
          <w:color w:val="000000"/>
          <w:sz w:val="22"/>
          <w:szCs w:val="22"/>
          <w:lang w:eastAsia="en-NZ"/>
        </w:rPr>
      </w:pPr>
      <w:r w:rsidRPr="001A51AE">
        <w:rPr>
          <w:rFonts w:asciiTheme="minorHAnsi" w:hAnsiTheme="minorHAnsi" w:cs="Arial"/>
          <w:color w:val="000000"/>
          <w:sz w:val="22"/>
          <w:szCs w:val="22"/>
          <w:lang w:eastAsia="en-NZ"/>
        </w:rPr>
        <w:t>Are different areas clearly defined and signposted</w:t>
      </w:r>
      <w:r w:rsidR="002B66D2" w:rsidRPr="001A51AE">
        <w:rPr>
          <w:rFonts w:asciiTheme="minorHAnsi" w:hAnsiTheme="minorHAnsi" w:cs="Arial"/>
          <w:color w:val="000000"/>
          <w:sz w:val="22"/>
          <w:szCs w:val="22"/>
          <w:lang w:eastAsia="en-NZ"/>
        </w:rPr>
        <w:t>?</w:t>
      </w:r>
    </w:p>
    <w:p w:rsidR="002B66D2" w:rsidRPr="001A51AE" w:rsidRDefault="00E95CF2" w:rsidP="002E24A4">
      <w:pPr>
        <w:pStyle w:val="ListParagraph"/>
        <w:keepLines w:val="0"/>
        <w:numPr>
          <w:ilvl w:val="0"/>
          <w:numId w:val="22"/>
        </w:numPr>
        <w:autoSpaceDE w:val="0"/>
        <w:autoSpaceDN w:val="0"/>
        <w:adjustRightInd w:val="0"/>
        <w:spacing w:before="0" w:after="0"/>
        <w:rPr>
          <w:rFonts w:asciiTheme="minorHAnsi" w:hAnsiTheme="minorHAnsi" w:cs="Arial"/>
          <w:color w:val="000000"/>
          <w:sz w:val="22"/>
          <w:szCs w:val="22"/>
          <w:lang w:eastAsia="en-NZ"/>
        </w:rPr>
      </w:pPr>
      <w:r w:rsidRPr="001A51AE">
        <w:rPr>
          <w:rFonts w:asciiTheme="minorHAnsi" w:hAnsiTheme="minorHAnsi" w:cs="Arial"/>
          <w:color w:val="000000"/>
          <w:sz w:val="22"/>
          <w:szCs w:val="22"/>
          <w:lang w:eastAsia="en-NZ"/>
        </w:rPr>
        <w:t>Does the signage raise students’ expectations of what is possible rather than what isn’</w:t>
      </w:r>
      <w:r w:rsidR="00D34518" w:rsidRPr="001A51AE">
        <w:rPr>
          <w:rFonts w:asciiTheme="minorHAnsi" w:hAnsiTheme="minorHAnsi" w:cs="Arial"/>
          <w:color w:val="000000"/>
          <w:sz w:val="22"/>
          <w:szCs w:val="22"/>
          <w:lang w:eastAsia="en-NZ"/>
        </w:rPr>
        <w:t>t</w:t>
      </w:r>
      <w:r w:rsidR="00D33C91">
        <w:rPr>
          <w:rFonts w:asciiTheme="minorHAnsi" w:hAnsiTheme="minorHAnsi" w:cs="Arial"/>
          <w:color w:val="000000"/>
          <w:sz w:val="22"/>
          <w:szCs w:val="22"/>
          <w:lang w:eastAsia="en-NZ"/>
        </w:rPr>
        <w:t>,</w:t>
      </w:r>
      <w:r w:rsidR="00D34518" w:rsidRPr="001A51AE">
        <w:rPr>
          <w:rFonts w:asciiTheme="minorHAnsi" w:hAnsiTheme="minorHAnsi" w:cs="Arial"/>
          <w:color w:val="000000"/>
          <w:sz w:val="22"/>
          <w:szCs w:val="22"/>
          <w:lang w:eastAsia="en-NZ"/>
        </w:rPr>
        <w:t xml:space="preserve"> </w:t>
      </w:r>
      <w:r w:rsidR="00D33C91">
        <w:rPr>
          <w:rFonts w:asciiTheme="minorHAnsi" w:hAnsiTheme="minorHAnsi" w:cs="Arial"/>
          <w:color w:val="000000"/>
          <w:sz w:val="22"/>
          <w:szCs w:val="22"/>
          <w:lang w:eastAsia="en-NZ"/>
        </w:rPr>
        <w:t>eg</w:t>
      </w:r>
      <w:r w:rsidR="00D34518" w:rsidRPr="001A51AE">
        <w:rPr>
          <w:rFonts w:asciiTheme="minorHAnsi" w:hAnsiTheme="minorHAnsi" w:cs="Arial"/>
          <w:color w:val="000000"/>
          <w:sz w:val="22"/>
          <w:szCs w:val="22"/>
          <w:lang w:eastAsia="en-NZ"/>
        </w:rPr>
        <w:t xml:space="preserve">. </w:t>
      </w:r>
      <w:r w:rsidR="00D33C91">
        <w:rPr>
          <w:rFonts w:asciiTheme="minorHAnsi" w:hAnsiTheme="minorHAnsi" w:cs="Arial"/>
          <w:color w:val="000000"/>
          <w:sz w:val="22"/>
          <w:szCs w:val="22"/>
          <w:lang w:eastAsia="en-NZ"/>
        </w:rPr>
        <w:t>‘</w:t>
      </w:r>
      <w:r w:rsidR="00786018">
        <w:rPr>
          <w:rFonts w:asciiTheme="minorHAnsi" w:hAnsiTheme="minorHAnsi" w:cs="Arial"/>
          <w:color w:val="000000"/>
          <w:sz w:val="22"/>
          <w:szCs w:val="22"/>
          <w:lang w:eastAsia="en-NZ"/>
        </w:rPr>
        <w:t>Please</w:t>
      </w:r>
      <w:r w:rsidR="004420C0" w:rsidRPr="001A51AE">
        <w:rPr>
          <w:rFonts w:asciiTheme="minorHAnsi" w:hAnsiTheme="minorHAnsi" w:cs="Arial"/>
          <w:color w:val="000000"/>
          <w:sz w:val="22"/>
          <w:szCs w:val="22"/>
          <w:lang w:eastAsia="en-NZ"/>
        </w:rPr>
        <w:t xml:space="preserve"> explore/read/share</w:t>
      </w:r>
      <w:r w:rsidR="00D33C91">
        <w:rPr>
          <w:rFonts w:asciiTheme="minorHAnsi" w:hAnsiTheme="minorHAnsi" w:cs="Arial"/>
          <w:color w:val="000000"/>
          <w:sz w:val="22"/>
          <w:szCs w:val="22"/>
          <w:lang w:eastAsia="en-NZ"/>
        </w:rPr>
        <w:t xml:space="preserve">’, </w:t>
      </w:r>
      <w:r w:rsidR="004420C0" w:rsidRPr="001A51AE">
        <w:rPr>
          <w:rFonts w:asciiTheme="minorHAnsi" w:hAnsiTheme="minorHAnsi" w:cs="Arial"/>
          <w:color w:val="000000"/>
          <w:sz w:val="22"/>
          <w:szCs w:val="22"/>
          <w:lang w:eastAsia="en-NZ"/>
        </w:rPr>
        <w:t xml:space="preserve">rather than </w:t>
      </w:r>
      <w:r w:rsidR="00D33C91">
        <w:rPr>
          <w:rFonts w:asciiTheme="minorHAnsi" w:hAnsiTheme="minorHAnsi" w:cs="Arial"/>
          <w:color w:val="000000"/>
          <w:sz w:val="22"/>
          <w:szCs w:val="22"/>
          <w:lang w:eastAsia="en-NZ"/>
        </w:rPr>
        <w:t>‘</w:t>
      </w:r>
      <w:r w:rsidR="00D34518" w:rsidRPr="001A51AE">
        <w:rPr>
          <w:rFonts w:asciiTheme="minorHAnsi" w:hAnsiTheme="minorHAnsi" w:cs="Arial"/>
          <w:color w:val="000000"/>
          <w:sz w:val="22"/>
          <w:szCs w:val="22"/>
          <w:lang w:eastAsia="en-NZ"/>
        </w:rPr>
        <w:t>Don’t eat/drink/ta</w:t>
      </w:r>
      <w:r w:rsidR="004420C0" w:rsidRPr="001A51AE">
        <w:rPr>
          <w:rFonts w:asciiTheme="minorHAnsi" w:hAnsiTheme="minorHAnsi" w:cs="Arial"/>
          <w:color w:val="000000"/>
          <w:sz w:val="22"/>
          <w:szCs w:val="22"/>
          <w:lang w:eastAsia="en-NZ"/>
        </w:rPr>
        <w:t>lk</w:t>
      </w:r>
      <w:r w:rsidR="00D33C91">
        <w:rPr>
          <w:rFonts w:asciiTheme="minorHAnsi" w:hAnsiTheme="minorHAnsi" w:cs="Arial"/>
          <w:color w:val="000000"/>
          <w:sz w:val="22"/>
          <w:szCs w:val="22"/>
          <w:lang w:eastAsia="en-NZ"/>
        </w:rPr>
        <w:t>’.</w:t>
      </w:r>
      <w:r w:rsidR="004420C0" w:rsidRPr="001A51AE">
        <w:rPr>
          <w:rFonts w:asciiTheme="minorHAnsi" w:hAnsiTheme="minorHAnsi" w:cs="Arial"/>
          <w:color w:val="000000"/>
          <w:sz w:val="22"/>
          <w:szCs w:val="22"/>
          <w:lang w:eastAsia="en-NZ"/>
        </w:rPr>
        <w:t xml:space="preserve"> </w:t>
      </w:r>
    </w:p>
    <w:p w:rsidR="001A51AE" w:rsidRDefault="001A51AE" w:rsidP="00E95CF2">
      <w:pPr>
        <w:keepLines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color w:val="000000"/>
          <w:sz w:val="22"/>
          <w:szCs w:val="22"/>
          <w:lang w:eastAsia="en-NZ"/>
        </w:rPr>
      </w:pPr>
    </w:p>
    <w:p w:rsidR="004A047F" w:rsidRPr="001A51AE" w:rsidRDefault="004A047F" w:rsidP="00E95CF2">
      <w:pPr>
        <w:keepLines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color w:val="000000"/>
          <w:sz w:val="22"/>
          <w:szCs w:val="22"/>
          <w:lang w:eastAsia="en-NZ"/>
        </w:rPr>
      </w:pPr>
      <w:r w:rsidRPr="001A51AE">
        <w:rPr>
          <w:rFonts w:asciiTheme="minorHAnsi" w:hAnsiTheme="minorHAnsi" w:cs="Arial"/>
          <w:b/>
          <w:color w:val="000000"/>
          <w:sz w:val="22"/>
          <w:szCs w:val="22"/>
          <w:lang w:eastAsia="en-NZ"/>
        </w:rPr>
        <w:t>Interior environment</w:t>
      </w:r>
    </w:p>
    <w:p w:rsidR="004A047F" w:rsidRPr="001A51AE" w:rsidRDefault="00D34518" w:rsidP="002E24A4">
      <w:pPr>
        <w:pStyle w:val="ListParagraph"/>
        <w:keepLines w:val="0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bCs/>
          <w:color w:val="000000"/>
          <w:sz w:val="22"/>
          <w:szCs w:val="22"/>
          <w:lang w:eastAsia="en-NZ"/>
        </w:rPr>
      </w:pPr>
      <w:r w:rsidRPr="001A51AE">
        <w:rPr>
          <w:rFonts w:asciiTheme="minorHAnsi" w:hAnsiTheme="minorHAnsi" w:cs="Arial"/>
          <w:color w:val="000000"/>
          <w:sz w:val="22"/>
          <w:szCs w:val="22"/>
          <w:lang w:eastAsia="en-NZ"/>
        </w:rPr>
        <w:t>Is the environment comfortable for working in</w:t>
      </w:r>
      <w:r w:rsidR="00E2005F">
        <w:rPr>
          <w:rFonts w:asciiTheme="minorHAnsi" w:hAnsiTheme="minorHAnsi" w:cs="Arial"/>
          <w:color w:val="000000"/>
          <w:sz w:val="22"/>
          <w:szCs w:val="22"/>
          <w:lang w:eastAsia="en-NZ"/>
        </w:rPr>
        <w:t>, eg</w:t>
      </w:r>
      <w:r w:rsidRPr="001A51AE">
        <w:rPr>
          <w:rFonts w:asciiTheme="minorHAnsi" w:hAnsiTheme="minorHAnsi" w:cs="Arial"/>
          <w:color w:val="000000"/>
          <w:sz w:val="22"/>
          <w:szCs w:val="22"/>
          <w:lang w:eastAsia="en-NZ"/>
        </w:rPr>
        <w:t xml:space="preserve"> e</w:t>
      </w:r>
      <w:r w:rsidR="004A047F" w:rsidRPr="001A51AE">
        <w:rPr>
          <w:rFonts w:asciiTheme="minorHAnsi" w:hAnsiTheme="minorHAnsi" w:cs="Arial"/>
          <w:color w:val="000000"/>
          <w:sz w:val="22"/>
          <w:szCs w:val="22"/>
          <w:lang w:eastAsia="en-NZ"/>
        </w:rPr>
        <w:t>nvironmental controls</w:t>
      </w:r>
      <w:r w:rsidRPr="001A51AE">
        <w:rPr>
          <w:rFonts w:asciiTheme="minorHAnsi" w:hAnsiTheme="minorHAnsi" w:cs="Arial"/>
          <w:color w:val="000000"/>
          <w:sz w:val="22"/>
          <w:szCs w:val="22"/>
          <w:lang w:eastAsia="en-NZ"/>
        </w:rPr>
        <w:t>?</w:t>
      </w:r>
    </w:p>
    <w:p w:rsidR="004A047F" w:rsidRPr="001A51AE" w:rsidRDefault="00D34518" w:rsidP="002E24A4">
      <w:pPr>
        <w:pStyle w:val="ListParagraph"/>
        <w:numPr>
          <w:ilvl w:val="0"/>
          <w:numId w:val="26"/>
        </w:numPr>
        <w:spacing w:before="0" w:after="0"/>
        <w:rPr>
          <w:rFonts w:asciiTheme="minorHAnsi" w:hAnsiTheme="minorHAnsi" w:cs="Arial"/>
          <w:sz w:val="22"/>
          <w:szCs w:val="22"/>
        </w:rPr>
      </w:pPr>
      <w:r w:rsidRPr="001A51AE">
        <w:rPr>
          <w:rFonts w:asciiTheme="minorHAnsi" w:hAnsiTheme="minorHAnsi" w:cs="Arial"/>
          <w:sz w:val="22"/>
          <w:szCs w:val="22"/>
        </w:rPr>
        <w:t>Can students and staff connect and work as they need to?</w:t>
      </w:r>
    </w:p>
    <w:p w:rsidR="001A51AE" w:rsidRDefault="001A51AE" w:rsidP="00D34518">
      <w:pPr>
        <w:spacing w:before="0" w:after="0"/>
        <w:rPr>
          <w:rFonts w:asciiTheme="minorHAnsi" w:hAnsiTheme="minorHAnsi" w:cs="Arial"/>
          <w:b/>
          <w:sz w:val="22"/>
          <w:szCs w:val="22"/>
        </w:rPr>
      </w:pPr>
    </w:p>
    <w:p w:rsidR="00E2005F" w:rsidRDefault="00E2005F" w:rsidP="00D34518">
      <w:pPr>
        <w:spacing w:before="0" w:after="0"/>
        <w:rPr>
          <w:rFonts w:asciiTheme="minorHAnsi" w:hAnsiTheme="minorHAnsi" w:cs="Arial"/>
          <w:b/>
          <w:sz w:val="22"/>
          <w:szCs w:val="22"/>
        </w:rPr>
      </w:pPr>
    </w:p>
    <w:p w:rsidR="00E2005F" w:rsidRDefault="00E2005F" w:rsidP="00D34518">
      <w:pPr>
        <w:spacing w:before="0" w:after="0"/>
        <w:rPr>
          <w:rFonts w:asciiTheme="minorHAnsi" w:hAnsiTheme="minorHAnsi" w:cs="Arial"/>
          <w:b/>
          <w:sz w:val="22"/>
          <w:szCs w:val="22"/>
        </w:rPr>
      </w:pPr>
    </w:p>
    <w:p w:rsidR="004A047F" w:rsidRPr="001A51AE" w:rsidRDefault="004A047F" w:rsidP="00D34518">
      <w:pPr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1A51AE">
        <w:rPr>
          <w:rFonts w:asciiTheme="minorHAnsi" w:hAnsiTheme="minorHAnsi" w:cs="Arial"/>
          <w:b/>
          <w:sz w:val="22"/>
          <w:szCs w:val="22"/>
        </w:rPr>
        <w:t>Student-centred layout</w:t>
      </w:r>
    </w:p>
    <w:p w:rsidR="00D34518" w:rsidRPr="001A51AE" w:rsidRDefault="00D34518" w:rsidP="002E24A4">
      <w:pPr>
        <w:pStyle w:val="ListParagraph"/>
        <w:numPr>
          <w:ilvl w:val="0"/>
          <w:numId w:val="27"/>
        </w:numPr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1A51AE">
        <w:rPr>
          <w:rFonts w:asciiTheme="minorHAnsi" w:hAnsiTheme="minorHAnsi" w:cs="Arial"/>
          <w:sz w:val="22"/>
          <w:szCs w:val="22"/>
        </w:rPr>
        <w:lastRenderedPageBreak/>
        <w:t>Can you see students working in a variety of ways in this layout?</w:t>
      </w:r>
    </w:p>
    <w:p w:rsidR="00DE1FE1" w:rsidRPr="00DE1FE1" w:rsidRDefault="00D34518" w:rsidP="002E24A4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DE1FE1">
        <w:rPr>
          <w:rFonts w:asciiTheme="minorHAnsi" w:hAnsiTheme="minorHAnsi" w:cs="Arial"/>
          <w:sz w:val="22"/>
          <w:szCs w:val="22"/>
        </w:rPr>
        <w:t xml:space="preserve">Is the space inclusive – how does the space </w:t>
      </w:r>
      <w:r w:rsidR="004420C0" w:rsidRPr="00DE1FE1">
        <w:rPr>
          <w:rFonts w:asciiTheme="minorHAnsi" w:hAnsiTheme="minorHAnsi" w:cs="Arial"/>
          <w:sz w:val="22"/>
          <w:szCs w:val="22"/>
        </w:rPr>
        <w:t>accommodate</w:t>
      </w:r>
      <w:r w:rsidRPr="00DE1FE1">
        <w:rPr>
          <w:rFonts w:asciiTheme="minorHAnsi" w:hAnsiTheme="minorHAnsi" w:cs="Arial"/>
          <w:sz w:val="22"/>
          <w:szCs w:val="22"/>
        </w:rPr>
        <w:t xml:space="preserve"> different students in the school community?</w:t>
      </w:r>
      <w:r w:rsidR="00DE1FE1" w:rsidRPr="00DE1FE1">
        <w:rPr>
          <w:rFonts w:asciiTheme="minorHAnsi" w:hAnsiTheme="minorHAnsi" w:cs="Arial"/>
          <w:sz w:val="22"/>
          <w:szCs w:val="22"/>
        </w:rPr>
        <w:t xml:space="preserve"> </w:t>
      </w:r>
    </w:p>
    <w:p w:rsidR="00DE1FE1" w:rsidRPr="00DE1FE1" w:rsidRDefault="00DE1FE1" w:rsidP="002E24A4">
      <w:pPr>
        <w:pStyle w:val="ListParagraph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DE1FE1">
        <w:rPr>
          <w:rFonts w:asciiTheme="minorHAnsi" w:hAnsiTheme="minorHAnsi"/>
          <w:sz w:val="22"/>
          <w:szCs w:val="22"/>
        </w:rPr>
        <w:t xml:space="preserve">In particular, consider how the journey might differ for students in terms of their </w:t>
      </w:r>
    </w:p>
    <w:p w:rsidR="00DE1FE1" w:rsidRPr="00DE1FE1" w:rsidRDefault="00DE1FE1" w:rsidP="002E24A4">
      <w:pPr>
        <w:pStyle w:val="ListParagraph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DE1FE1">
        <w:rPr>
          <w:rFonts w:asciiTheme="minorHAnsi" w:hAnsiTheme="minorHAnsi"/>
          <w:sz w:val="22"/>
          <w:szCs w:val="22"/>
        </w:rPr>
        <w:t>Physical size</w:t>
      </w:r>
    </w:p>
    <w:p w:rsidR="00DE1FE1" w:rsidRPr="00DE1FE1" w:rsidRDefault="00DE1FE1" w:rsidP="002E24A4">
      <w:pPr>
        <w:pStyle w:val="ListParagraph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DE1FE1">
        <w:rPr>
          <w:rFonts w:asciiTheme="minorHAnsi" w:hAnsiTheme="minorHAnsi"/>
          <w:sz w:val="22"/>
          <w:szCs w:val="22"/>
        </w:rPr>
        <w:t>Learning styles</w:t>
      </w:r>
    </w:p>
    <w:p w:rsidR="00D34518" w:rsidRPr="00DE1FE1" w:rsidRDefault="00DE1FE1" w:rsidP="002E24A4">
      <w:pPr>
        <w:pStyle w:val="ListParagraph"/>
        <w:numPr>
          <w:ilvl w:val="0"/>
          <w:numId w:val="36"/>
        </w:numPr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DE1FE1">
        <w:rPr>
          <w:rFonts w:asciiTheme="minorHAnsi" w:hAnsiTheme="minorHAnsi"/>
          <w:sz w:val="22"/>
          <w:szCs w:val="22"/>
        </w:rPr>
        <w:t>Special needs</w:t>
      </w:r>
    </w:p>
    <w:p w:rsidR="004420C0" w:rsidRPr="001A51AE" w:rsidRDefault="004420C0" w:rsidP="002E24A4">
      <w:pPr>
        <w:pStyle w:val="ListParagraph"/>
        <w:numPr>
          <w:ilvl w:val="0"/>
          <w:numId w:val="27"/>
        </w:numPr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1A51AE">
        <w:rPr>
          <w:rFonts w:asciiTheme="minorHAnsi" w:hAnsiTheme="minorHAnsi" w:cs="Arial"/>
          <w:sz w:val="22"/>
          <w:szCs w:val="22"/>
        </w:rPr>
        <w:t xml:space="preserve">Can students easily access the </w:t>
      </w:r>
      <w:r w:rsidR="00D36644">
        <w:rPr>
          <w:rFonts w:asciiTheme="minorHAnsi" w:hAnsiTheme="minorHAnsi" w:cs="Arial"/>
          <w:sz w:val="22"/>
          <w:szCs w:val="22"/>
        </w:rPr>
        <w:t xml:space="preserve">digital </w:t>
      </w:r>
      <w:r w:rsidRPr="001A51AE">
        <w:rPr>
          <w:rFonts w:asciiTheme="minorHAnsi" w:hAnsiTheme="minorHAnsi" w:cs="Arial"/>
          <w:sz w:val="22"/>
          <w:szCs w:val="22"/>
        </w:rPr>
        <w:t>tools</w:t>
      </w:r>
      <w:r w:rsidR="00DE1FE1">
        <w:rPr>
          <w:rFonts w:asciiTheme="minorHAnsi" w:hAnsiTheme="minorHAnsi" w:cs="Arial"/>
          <w:sz w:val="22"/>
          <w:szCs w:val="22"/>
        </w:rPr>
        <w:t>,</w:t>
      </w:r>
      <w:r w:rsidRPr="001A51AE">
        <w:rPr>
          <w:rFonts w:asciiTheme="minorHAnsi" w:hAnsiTheme="minorHAnsi" w:cs="Arial"/>
          <w:sz w:val="22"/>
          <w:szCs w:val="22"/>
        </w:rPr>
        <w:t xml:space="preserve"> </w:t>
      </w:r>
      <w:r w:rsidR="00D36644">
        <w:rPr>
          <w:rFonts w:asciiTheme="minorHAnsi" w:hAnsiTheme="minorHAnsi" w:cs="Arial"/>
          <w:sz w:val="22"/>
          <w:szCs w:val="22"/>
        </w:rPr>
        <w:t xml:space="preserve">print </w:t>
      </w:r>
      <w:r w:rsidRPr="001A51AE">
        <w:rPr>
          <w:rFonts w:asciiTheme="minorHAnsi" w:hAnsiTheme="minorHAnsi" w:cs="Arial"/>
          <w:sz w:val="22"/>
          <w:szCs w:val="22"/>
        </w:rPr>
        <w:t>resources</w:t>
      </w:r>
      <w:r w:rsidR="00DE1FE1">
        <w:rPr>
          <w:rFonts w:asciiTheme="minorHAnsi" w:hAnsiTheme="minorHAnsi" w:cs="Arial"/>
          <w:sz w:val="22"/>
          <w:szCs w:val="22"/>
        </w:rPr>
        <w:t>, and people</w:t>
      </w:r>
      <w:r w:rsidRPr="001A51AE">
        <w:rPr>
          <w:rFonts w:asciiTheme="minorHAnsi" w:hAnsiTheme="minorHAnsi" w:cs="Arial"/>
          <w:sz w:val="22"/>
          <w:szCs w:val="22"/>
        </w:rPr>
        <w:t xml:space="preserve"> they require?</w:t>
      </w:r>
    </w:p>
    <w:p w:rsidR="001A51AE" w:rsidRDefault="001A51AE" w:rsidP="004420C0">
      <w:pPr>
        <w:spacing w:before="0" w:after="0"/>
        <w:rPr>
          <w:rFonts w:asciiTheme="minorHAnsi" w:hAnsiTheme="minorHAnsi" w:cs="Arial"/>
          <w:b/>
          <w:sz w:val="22"/>
          <w:szCs w:val="22"/>
        </w:rPr>
      </w:pPr>
    </w:p>
    <w:p w:rsidR="004A047F" w:rsidRPr="001A51AE" w:rsidRDefault="004A047F" w:rsidP="004420C0">
      <w:pPr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1A51AE">
        <w:rPr>
          <w:rFonts w:asciiTheme="minorHAnsi" w:hAnsiTheme="minorHAnsi" w:cs="Arial"/>
          <w:b/>
          <w:sz w:val="22"/>
          <w:szCs w:val="22"/>
        </w:rPr>
        <w:t xml:space="preserve">Flexible learning </w:t>
      </w:r>
    </w:p>
    <w:p w:rsidR="004420C0" w:rsidRPr="001A51AE" w:rsidRDefault="004420C0" w:rsidP="002E24A4">
      <w:pPr>
        <w:pStyle w:val="ListParagraph"/>
        <w:numPr>
          <w:ilvl w:val="0"/>
          <w:numId w:val="28"/>
        </w:numPr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1A51AE">
        <w:rPr>
          <w:rFonts w:asciiTheme="minorHAnsi" w:hAnsiTheme="minorHAnsi" w:cs="Arial"/>
          <w:sz w:val="22"/>
          <w:szCs w:val="22"/>
        </w:rPr>
        <w:t>Can students work individual</w:t>
      </w:r>
      <w:r w:rsidR="009B3FE2" w:rsidRPr="001A51AE">
        <w:rPr>
          <w:rFonts w:asciiTheme="minorHAnsi" w:hAnsiTheme="minorHAnsi" w:cs="Arial"/>
          <w:sz w:val="22"/>
          <w:szCs w:val="22"/>
        </w:rPr>
        <w:t>ly</w:t>
      </w:r>
      <w:r w:rsidRPr="001A51AE">
        <w:rPr>
          <w:rFonts w:asciiTheme="minorHAnsi" w:hAnsiTheme="minorHAnsi" w:cs="Arial"/>
          <w:sz w:val="22"/>
          <w:szCs w:val="22"/>
        </w:rPr>
        <w:t>, in small collaborative teams, and in whole class groups?</w:t>
      </w:r>
    </w:p>
    <w:p w:rsidR="004420C0" w:rsidRPr="0067456E" w:rsidRDefault="004420C0" w:rsidP="002E24A4">
      <w:pPr>
        <w:pStyle w:val="ListParagraph"/>
        <w:numPr>
          <w:ilvl w:val="0"/>
          <w:numId w:val="28"/>
        </w:numPr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1A51AE">
        <w:rPr>
          <w:rFonts w:asciiTheme="minorHAnsi" w:hAnsiTheme="minorHAnsi" w:cs="Arial"/>
          <w:sz w:val="22"/>
          <w:szCs w:val="22"/>
        </w:rPr>
        <w:t xml:space="preserve">What spaces and tools </w:t>
      </w:r>
      <w:r w:rsidR="009B3FE2" w:rsidRPr="001A51AE">
        <w:rPr>
          <w:rFonts w:asciiTheme="minorHAnsi" w:hAnsiTheme="minorHAnsi" w:cs="Arial"/>
          <w:sz w:val="22"/>
          <w:szCs w:val="22"/>
        </w:rPr>
        <w:t xml:space="preserve">are available to </w:t>
      </w:r>
      <w:r w:rsidRPr="001A51AE">
        <w:rPr>
          <w:rFonts w:asciiTheme="minorHAnsi" w:hAnsiTheme="minorHAnsi" w:cs="Arial"/>
          <w:sz w:val="22"/>
          <w:szCs w:val="22"/>
        </w:rPr>
        <w:t xml:space="preserve">support </w:t>
      </w:r>
      <w:r w:rsidR="009B3FE2" w:rsidRPr="001A51AE">
        <w:rPr>
          <w:rFonts w:asciiTheme="minorHAnsi" w:hAnsiTheme="minorHAnsi" w:cs="Arial"/>
          <w:sz w:val="22"/>
          <w:szCs w:val="22"/>
        </w:rPr>
        <w:t>staff</w:t>
      </w:r>
      <w:r w:rsidRPr="001A51AE">
        <w:rPr>
          <w:rFonts w:asciiTheme="minorHAnsi" w:hAnsiTheme="minorHAnsi" w:cs="Arial"/>
          <w:sz w:val="22"/>
          <w:szCs w:val="22"/>
        </w:rPr>
        <w:t xml:space="preserve"> teaching styles and programmes?</w:t>
      </w:r>
    </w:p>
    <w:p w:rsidR="0067456E" w:rsidRDefault="0067456E" w:rsidP="0067456E">
      <w:pPr>
        <w:spacing w:before="0" w:after="0"/>
        <w:rPr>
          <w:rFonts w:asciiTheme="minorHAnsi" w:hAnsiTheme="minorHAnsi" w:cs="Arial"/>
          <w:b/>
          <w:sz w:val="22"/>
          <w:szCs w:val="22"/>
        </w:rPr>
      </w:pPr>
    </w:p>
    <w:p w:rsidR="0067456E" w:rsidRDefault="0067456E" w:rsidP="0067456E">
      <w:pPr>
        <w:spacing w:before="0" w:after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Creating Readers</w:t>
      </w:r>
    </w:p>
    <w:p w:rsidR="0067456E" w:rsidRPr="0067456E" w:rsidRDefault="0067456E" w:rsidP="002E24A4">
      <w:pPr>
        <w:pStyle w:val="ListParagraph"/>
        <w:numPr>
          <w:ilvl w:val="0"/>
          <w:numId w:val="40"/>
        </w:numPr>
        <w:spacing w:before="0" w:after="0"/>
        <w:rPr>
          <w:rFonts w:asciiTheme="minorHAnsi" w:hAnsiTheme="minorHAnsi" w:cs="Arial"/>
          <w:sz w:val="22"/>
          <w:szCs w:val="22"/>
        </w:rPr>
      </w:pPr>
      <w:r w:rsidRPr="0067456E">
        <w:rPr>
          <w:rFonts w:asciiTheme="minorHAnsi" w:hAnsiTheme="minorHAnsi" w:cs="Arial"/>
          <w:sz w:val="22"/>
          <w:szCs w:val="22"/>
        </w:rPr>
        <w:t xml:space="preserve">What spaces are included to encourage </w:t>
      </w:r>
      <w:r>
        <w:rPr>
          <w:rFonts w:asciiTheme="minorHAnsi" w:hAnsiTheme="minorHAnsi" w:cs="Arial"/>
          <w:sz w:val="22"/>
          <w:szCs w:val="22"/>
        </w:rPr>
        <w:t>readers to develop a passion for books and reading across different formats?</w:t>
      </w:r>
    </w:p>
    <w:p w:rsidR="001A51AE" w:rsidRDefault="001A51AE" w:rsidP="001A51AE">
      <w:pPr>
        <w:spacing w:before="0" w:after="0"/>
        <w:rPr>
          <w:rFonts w:asciiTheme="minorHAnsi" w:hAnsiTheme="minorHAnsi" w:cs="Arial"/>
          <w:b/>
          <w:sz w:val="22"/>
          <w:szCs w:val="22"/>
        </w:rPr>
      </w:pPr>
    </w:p>
    <w:p w:rsidR="001A51AE" w:rsidRPr="001A51AE" w:rsidRDefault="001A51AE" w:rsidP="001A51AE">
      <w:pPr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1A51AE">
        <w:rPr>
          <w:rFonts w:asciiTheme="minorHAnsi" w:hAnsiTheme="minorHAnsi" w:cs="Arial"/>
          <w:b/>
          <w:sz w:val="22"/>
          <w:szCs w:val="22"/>
        </w:rPr>
        <w:t>Idea spaces</w:t>
      </w:r>
    </w:p>
    <w:p w:rsidR="001A51AE" w:rsidRPr="001A51AE" w:rsidRDefault="001A51AE" w:rsidP="002E24A4">
      <w:pPr>
        <w:pStyle w:val="ListParagraph"/>
        <w:numPr>
          <w:ilvl w:val="0"/>
          <w:numId w:val="35"/>
        </w:numPr>
        <w:spacing w:before="0" w:after="0"/>
        <w:rPr>
          <w:rFonts w:asciiTheme="minorHAnsi" w:hAnsiTheme="minorHAnsi" w:cs="Arial"/>
          <w:sz w:val="22"/>
          <w:szCs w:val="22"/>
        </w:rPr>
      </w:pPr>
      <w:r w:rsidRPr="001A51AE">
        <w:rPr>
          <w:rFonts w:asciiTheme="minorHAnsi" w:hAnsiTheme="minorHAnsi" w:cs="Arial"/>
          <w:sz w:val="22"/>
          <w:szCs w:val="22"/>
        </w:rPr>
        <w:t>Is there space for students to create, design, present, and share?</w:t>
      </w:r>
    </w:p>
    <w:p w:rsidR="001A51AE" w:rsidRDefault="001A51AE" w:rsidP="004420C0">
      <w:pPr>
        <w:spacing w:before="0" w:after="0"/>
        <w:rPr>
          <w:rFonts w:asciiTheme="minorHAnsi" w:hAnsiTheme="minorHAnsi" w:cs="Arial"/>
          <w:b/>
          <w:sz w:val="22"/>
          <w:szCs w:val="22"/>
        </w:rPr>
      </w:pPr>
    </w:p>
    <w:p w:rsidR="009B3FE2" w:rsidRPr="001A51AE" w:rsidRDefault="004A047F" w:rsidP="004420C0">
      <w:pPr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1A51AE">
        <w:rPr>
          <w:rFonts w:asciiTheme="minorHAnsi" w:hAnsiTheme="minorHAnsi" w:cs="Arial"/>
          <w:b/>
          <w:sz w:val="22"/>
          <w:szCs w:val="22"/>
        </w:rPr>
        <w:t>Collections</w:t>
      </w:r>
    </w:p>
    <w:p w:rsidR="009B3FE2" w:rsidRPr="001A51AE" w:rsidRDefault="00A14798" w:rsidP="002E24A4">
      <w:pPr>
        <w:pStyle w:val="ListParagraph"/>
        <w:numPr>
          <w:ilvl w:val="0"/>
          <w:numId w:val="29"/>
        </w:numPr>
        <w:spacing w:before="0" w:after="0"/>
        <w:rPr>
          <w:rFonts w:asciiTheme="minorHAnsi" w:hAnsiTheme="minorHAnsi" w:cs="Arial"/>
          <w:sz w:val="22"/>
          <w:szCs w:val="22"/>
        </w:rPr>
      </w:pPr>
      <w:r w:rsidRPr="001A51AE">
        <w:rPr>
          <w:rFonts w:asciiTheme="minorHAnsi" w:hAnsiTheme="minorHAnsi" w:cs="Arial"/>
          <w:sz w:val="22"/>
          <w:szCs w:val="22"/>
        </w:rPr>
        <w:t>How are different formats included</w:t>
      </w:r>
      <w:r w:rsidR="00D64AF9" w:rsidRPr="001A51AE">
        <w:rPr>
          <w:rFonts w:asciiTheme="minorHAnsi" w:hAnsiTheme="minorHAnsi" w:cs="Arial"/>
          <w:sz w:val="22"/>
          <w:szCs w:val="22"/>
        </w:rPr>
        <w:t xml:space="preserve">, </w:t>
      </w:r>
      <w:r w:rsidRPr="001A51AE">
        <w:rPr>
          <w:rFonts w:asciiTheme="minorHAnsi" w:hAnsiTheme="minorHAnsi" w:cs="Arial"/>
          <w:sz w:val="22"/>
          <w:szCs w:val="22"/>
        </w:rPr>
        <w:t>displayed</w:t>
      </w:r>
      <w:r w:rsidR="00D64AF9" w:rsidRPr="001A51AE">
        <w:rPr>
          <w:rFonts w:asciiTheme="minorHAnsi" w:hAnsiTheme="minorHAnsi" w:cs="Arial"/>
          <w:sz w:val="22"/>
          <w:szCs w:val="22"/>
        </w:rPr>
        <w:t>, and accessed</w:t>
      </w:r>
      <w:r w:rsidRPr="001A51AE">
        <w:rPr>
          <w:rFonts w:asciiTheme="minorHAnsi" w:hAnsiTheme="minorHAnsi" w:cs="Arial"/>
          <w:sz w:val="22"/>
          <w:szCs w:val="22"/>
        </w:rPr>
        <w:t>?</w:t>
      </w:r>
    </w:p>
    <w:p w:rsidR="00A14798" w:rsidRPr="001A51AE" w:rsidRDefault="00D64AF9" w:rsidP="002E24A4">
      <w:pPr>
        <w:pStyle w:val="ListParagraph"/>
        <w:numPr>
          <w:ilvl w:val="0"/>
          <w:numId w:val="29"/>
        </w:numPr>
        <w:spacing w:before="0" w:after="0"/>
        <w:rPr>
          <w:rFonts w:asciiTheme="minorHAnsi" w:hAnsiTheme="minorHAnsi" w:cs="Arial"/>
          <w:sz w:val="22"/>
          <w:szCs w:val="22"/>
        </w:rPr>
      </w:pPr>
      <w:r w:rsidRPr="001A51AE">
        <w:rPr>
          <w:rFonts w:asciiTheme="minorHAnsi" w:hAnsiTheme="minorHAnsi" w:cs="Arial"/>
          <w:sz w:val="22"/>
          <w:szCs w:val="22"/>
        </w:rPr>
        <w:t>What allowance has been made for future collection development and management</w:t>
      </w:r>
      <w:r w:rsidR="00E2005F">
        <w:rPr>
          <w:rFonts w:asciiTheme="minorHAnsi" w:hAnsiTheme="minorHAnsi" w:cs="Arial"/>
          <w:sz w:val="22"/>
          <w:szCs w:val="22"/>
        </w:rPr>
        <w:t>, eg</w:t>
      </w:r>
      <w:r w:rsidRPr="001A51AE">
        <w:rPr>
          <w:rFonts w:asciiTheme="minorHAnsi" w:hAnsiTheme="minorHAnsi" w:cs="Arial"/>
          <w:sz w:val="22"/>
          <w:szCs w:val="22"/>
        </w:rPr>
        <w:t xml:space="preserve"> different formats, larger proportion of particular </w:t>
      </w:r>
      <w:r w:rsidR="006B73A4" w:rsidRPr="001A51AE">
        <w:rPr>
          <w:rFonts w:asciiTheme="minorHAnsi" w:hAnsiTheme="minorHAnsi" w:cs="Arial"/>
          <w:sz w:val="22"/>
          <w:szCs w:val="22"/>
        </w:rPr>
        <w:t xml:space="preserve">parts of the </w:t>
      </w:r>
      <w:r w:rsidRPr="001A51AE">
        <w:rPr>
          <w:rFonts w:asciiTheme="minorHAnsi" w:hAnsiTheme="minorHAnsi" w:cs="Arial"/>
          <w:sz w:val="22"/>
          <w:szCs w:val="22"/>
        </w:rPr>
        <w:t>print collection?</w:t>
      </w:r>
    </w:p>
    <w:p w:rsidR="004A047F" w:rsidRPr="001A51AE" w:rsidRDefault="004A047F" w:rsidP="004420C0">
      <w:pPr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1A51AE">
        <w:rPr>
          <w:rFonts w:asciiTheme="minorHAnsi" w:hAnsiTheme="minorHAnsi" w:cs="Arial"/>
          <w:b/>
          <w:sz w:val="22"/>
          <w:szCs w:val="22"/>
        </w:rPr>
        <w:t>Display areas</w:t>
      </w:r>
    </w:p>
    <w:p w:rsidR="006B73A4" w:rsidRPr="001A51AE" w:rsidRDefault="006B73A4" w:rsidP="002E24A4">
      <w:pPr>
        <w:pStyle w:val="ListParagraph"/>
        <w:numPr>
          <w:ilvl w:val="0"/>
          <w:numId w:val="30"/>
        </w:numPr>
        <w:spacing w:before="0" w:after="0"/>
        <w:rPr>
          <w:rFonts w:asciiTheme="minorHAnsi" w:hAnsiTheme="minorHAnsi" w:cs="Arial"/>
          <w:sz w:val="22"/>
          <w:szCs w:val="22"/>
        </w:rPr>
      </w:pPr>
      <w:r w:rsidRPr="001A51AE">
        <w:rPr>
          <w:rFonts w:asciiTheme="minorHAnsi" w:hAnsiTheme="minorHAnsi" w:cs="Arial"/>
          <w:sz w:val="22"/>
          <w:szCs w:val="22"/>
        </w:rPr>
        <w:t>Are there spaces for library and student displays?</w:t>
      </w:r>
    </w:p>
    <w:p w:rsidR="006B73A4" w:rsidRPr="001A51AE" w:rsidRDefault="006B73A4" w:rsidP="002E24A4">
      <w:pPr>
        <w:pStyle w:val="ListParagraph"/>
        <w:numPr>
          <w:ilvl w:val="0"/>
          <w:numId w:val="30"/>
        </w:numPr>
        <w:spacing w:before="0" w:after="0"/>
        <w:rPr>
          <w:rFonts w:asciiTheme="minorHAnsi" w:hAnsiTheme="minorHAnsi" w:cs="Arial"/>
          <w:sz w:val="22"/>
          <w:szCs w:val="22"/>
        </w:rPr>
      </w:pPr>
      <w:r w:rsidRPr="001A51AE">
        <w:rPr>
          <w:rFonts w:asciiTheme="minorHAnsi" w:hAnsiTheme="minorHAnsi" w:cs="Arial"/>
          <w:sz w:val="22"/>
          <w:szCs w:val="22"/>
        </w:rPr>
        <w:t>How do display areas support readers and researchers</w:t>
      </w:r>
      <w:r w:rsidR="00E2005F">
        <w:rPr>
          <w:rFonts w:asciiTheme="minorHAnsi" w:hAnsiTheme="minorHAnsi" w:cs="Arial"/>
          <w:sz w:val="22"/>
          <w:szCs w:val="22"/>
        </w:rPr>
        <w:t>,</w:t>
      </w:r>
      <w:r w:rsidRPr="001A51AE">
        <w:rPr>
          <w:rFonts w:asciiTheme="minorHAnsi" w:hAnsiTheme="minorHAnsi" w:cs="Arial"/>
          <w:sz w:val="22"/>
          <w:szCs w:val="22"/>
        </w:rPr>
        <w:t xml:space="preserve"> </w:t>
      </w:r>
      <w:r w:rsidR="00E2005F">
        <w:rPr>
          <w:rFonts w:asciiTheme="minorHAnsi" w:hAnsiTheme="minorHAnsi" w:cs="Arial"/>
          <w:sz w:val="22"/>
          <w:szCs w:val="22"/>
        </w:rPr>
        <w:t>eg</w:t>
      </w:r>
      <w:r w:rsidRPr="001A51AE">
        <w:rPr>
          <w:rFonts w:asciiTheme="minorHAnsi" w:hAnsiTheme="minorHAnsi" w:cs="Arial"/>
          <w:sz w:val="22"/>
          <w:szCs w:val="22"/>
        </w:rPr>
        <w:t xml:space="preserve"> shelf ends, above and between shelves, standalone focal points, large screen monitor for book</w:t>
      </w:r>
      <w:r w:rsidR="00A95886">
        <w:rPr>
          <w:rFonts w:asciiTheme="minorHAnsi" w:hAnsiTheme="minorHAnsi" w:cs="Arial"/>
          <w:sz w:val="22"/>
          <w:szCs w:val="22"/>
        </w:rPr>
        <w:t xml:space="preserve"> </w:t>
      </w:r>
      <w:r w:rsidRPr="001A51AE">
        <w:rPr>
          <w:rFonts w:asciiTheme="minorHAnsi" w:hAnsiTheme="minorHAnsi" w:cs="Arial"/>
          <w:sz w:val="22"/>
          <w:szCs w:val="22"/>
        </w:rPr>
        <w:t>trailer videos?</w:t>
      </w:r>
    </w:p>
    <w:p w:rsidR="001A51AE" w:rsidRDefault="001A51AE" w:rsidP="004420C0">
      <w:pPr>
        <w:spacing w:before="0" w:after="0"/>
        <w:rPr>
          <w:rFonts w:asciiTheme="minorHAnsi" w:hAnsiTheme="minorHAnsi" w:cs="Arial"/>
          <w:b/>
          <w:sz w:val="22"/>
          <w:szCs w:val="22"/>
        </w:rPr>
      </w:pPr>
    </w:p>
    <w:p w:rsidR="006B73A4" w:rsidRPr="001A51AE" w:rsidRDefault="004A047F" w:rsidP="004420C0">
      <w:pPr>
        <w:spacing w:before="0" w:after="0"/>
        <w:rPr>
          <w:rFonts w:asciiTheme="minorHAnsi" w:hAnsiTheme="minorHAnsi" w:cs="Arial"/>
          <w:b/>
          <w:color w:val="000000"/>
          <w:sz w:val="22"/>
          <w:szCs w:val="22"/>
          <w:lang w:eastAsia="en-NZ"/>
        </w:rPr>
      </w:pPr>
      <w:r w:rsidRPr="001A51AE">
        <w:rPr>
          <w:rFonts w:asciiTheme="minorHAnsi" w:hAnsiTheme="minorHAnsi" w:cs="Arial"/>
          <w:b/>
          <w:sz w:val="22"/>
          <w:szCs w:val="22"/>
        </w:rPr>
        <w:t xml:space="preserve">Traffic flows </w:t>
      </w:r>
      <w:r w:rsidR="006B73A4" w:rsidRPr="001A51AE">
        <w:rPr>
          <w:rFonts w:asciiTheme="minorHAnsi" w:hAnsiTheme="minorHAnsi" w:cs="Arial"/>
          <w:b/>
          <w:sz w:val="22"/>
          <w:szCs w:val="22"/>
        </w:rPr>
        <w:t>– including issues and returns area</w:t>
      </w:r>
    </w:p>
    <w:p w:rsidR="004A047F" w:rsidRPr="001A51AE" w:rsidRDefault="006B73A4" w:rsidP="002E24A4">
      <w:pPr>
        <w:pStyle w:val="ListParagraph"/>
        <w:numPr>
          <w:ilvl w:val="0"/>
          <w:numId w:val="31"/>
        </w:numPr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1A51AE">
        <w:rPr>
          <w:rFonts w:asciiTheme="minorHAnsi" w:hAnsiTheme="minorHAnsi" w:cs="Arial"/>
          <w:sz w:val="22"/>
          <w:szCs w:val="22"/>
        </w:rPr>
        <w:t>How do students enter, issue and return books, move around, and exit the library?</w:t>
      </w:r>
    </w:p>
    <w:p w:rsidR="006B73A4" w:rsidRPr="001A51AE" w:rsidRDefault="006B73A4" w:rsidP="002E24A4">
      <w:pPr>
        <w:pStyle w:val="ListParagraph"/>
        <w:numPr>
          <w:ilvl w:val="0"/>
          <w:numId w:val="31"/>
        </w:numPr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1A51AE">
        <w:rPr>
          <w:rFonts w:asciiTheme="minorHAnsi" w:hAnsiTheme="minorHAnsi" w:cs="Arial"/>
          <w:sz w:val="22"/>
          <w:szCs w:val="22"/>
        </w:rPr>
        <w:t>Can everyone get to where they need to be easily and without barriers to easy movement?</w:t>
      </w:r>
    </w:p>
    <w:p w:rsidR="001A51AE" w:rsidRDefault="001A51AE" w:rsidP="004420C0">
      <w:pPr>
        <w:keepLines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color w:val="000000"/>
          <w:sz w:val="22"/>
          <w:szCs w:val="22"/>
          <w:lang w:eastAsia="en-NZ"/>
        </w:rPr>
      </w:pPr>
    </w:p>
    <w:p w:rsidR="004A047F" w:rsidRPr="001A51AE" w:rsidRDefault="004A047F" w:rsidP="004420C0">
      <w:pPr>
        <w:keepLines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color w:val="000000"/>
          <w:sz w:val="22"/>
          <w:szCs w:val="22"/>
          <w:lang w:eastAsia="en-NZ"/>
        </w:rPr>
      </w:pPr>
      <w:r w:rsidRPr="001A51AE">
        <w:rPr>
          <w:rFonts w:asciiTheme="minorHAnsi" w:hAnsiTheme="minorHAnsi" w:cs="Arial"/>
          <w:b/>
          <w:color w:val="000000"/>
          <w:sz w:val="22"/>
          <w:szCs w:val="22"/>
          <w:lang w:eastAsia="en-NZ"/>
        </w:rPr>
        <w:t xml:space="preserve">Library staff </w:t>
      </w:r>
      <w:r w:rsidR="0044218A">
        <w:rPr>
          <w:rFonts w:asciiTheme="minorHAnsi" w:hAnsiTheme="minorHAnsi" w:cs="Arial"/>
          <w:b/>
          <w:color w:val="000000"/>
          <w:sz w:val="22"/>
          <w:szCs w:val="22"/>
          <w:lang w:eastAsia="en-NZ"/>
        </w:rPr>
        <w:t>as educators</w:t>
      </w:r>
    </w:p>
    <w:p w:rsidR="0067456E" w:rsidRDefault="00920FCD" w:rsidP="002E24A4">
      <w:pPr>
        <w:pStyle w:val="ListParagraph"/>
        <w:keepLines w:val="0"/>
        <w:numPr>
          <w:ilvl w:val="0"/>
          <w:numId w:val="32"/>
        </w:numPr>
        <w:autoSpaceDE w:val="0"/>
        <w:autoSpaceDN w:val="0"/>
        <w:adjustRightInd w:val="0"/>
        <w:spacing w:before="0" w:after="0"/>
        <w:rPr>
          <w:rFonts w:asciiTheme="minorHAnsi" w:hAnsiTheme="minorHAnsi" w:cs="Arial"/>
          <w:color w:val="000000"/>
          <w:sz w:val="22"/>
          <w:szCs w:val="22"/>
          <w:lang w:eastAsia="en-NZ"/>
        </w:rPr>
      </w:pPr>
      <w:r>
        <w:rPr>
          <w:rFonts w:asciiTheme="minorHAnsi" w:hAnsiTheme="minorHAnsi" w:cs="Arial"/>
          <w:color w:val="000000"/>
          <w:sz w:val="22"/>
          <w:szCs w:val="22"/>
          <w:lang w:eastAsia="en-NZ"/>
        </w:rPr>
        <w:t xml:space="preserve">What spaces are required for the </w:t>
      </w:r>
      <w:r w:rsidR="0067456E" w:rsidRPr="0067456E">
        <w:rPr>
          <w:rFonts w:asciiTheme="minorHAnsi" w:hAnsiTheme="minorHAnsi" w:cs="Arial"/>
          <w:color w:val="000000"/>
          <w:sz w:val="22"/>
          <w:szCs w:val="22"/>
          <w:lang w:eastAsia="en-NZ"/>
        </w:rPr>
        <w:t xml:space="preserve">library team </w:t>
      </w:r>
      <w:r>
        <w:rPr>
          <w:rFonts w:asciiTheme="minorHAnsi" w:hAnsiTheme="minorHAnsi" w:cs="Arial"/>
          <w:color w:val="000000"/>
          <w:sz w:val="22"/>
          <w:szCs w:val="22"/>
          <w:lang w:eastAsia="en-NZ"/>
        </w:rPr>
        <w:t xml:space="preserve">to deliver services </w:t>
      </w:r>
      <w:r w:rsidR="0044218A">
        <w:rPr>
          <w:rFonts w:asciiTheme="minorHAnsi" w:hAnsiTheme="minorHAnsi" w:cs="Arial"/>
          <w:color w:val="000000"/>
          <w:sz w:val="22"/>
          <w:szCs w:val="22"/>
          <w:lang w:eastAsia="en-NZ"/>
        </w:rPr>
        <w:t>to students supporting both inquiry and reading engagement</w:t>
      </w:r>
      <w:r w:rsidR="0067456E" w:rsidRPr="0067456E">
        <w:rPr>
          <w:rFonts w:asciiTheme="minorHAnsi" w:hAnsiTheme="minorHAnsi" w:cs="Arial"/>
          <w:color w:val="000000"/>
          <w:sz w:val="22"/>
          <w:szCs w:val="22"/>
          <w:lang w:eastAsia="en-NZ"/>
        </w:rPr>
        <w:t>?</w:t>
      </w:r>
    </w:p>
    <w:p w:rsidR="0019760A" w:rsidRDefault="0019760A" w:rsidP="002E24A4">
      <w:pPr>
        <w:pStyle w:val="ListParagraph"/>
        <w:keepLines w:val="0"/>
        <w:numPr>
          <w:ilvl w:val="0"/>
          <w:numId w:val="32"/>
        </w:numPr>
        <w:autoSpaceDE w:val="0"/>
        <w:autoSpaceDN w:val="0"/>
        <w:adjustRightInd w:val="0"/>
        <w:spacing w:before="0" w:after="0"/>
        <w:rPr>
          <w:rFonts w:asciiTheme="minorHAnsi" w:hAnsiTheme="minorHAnsi" w:cs="Arial"/>
          <w:color w:val="000000"/>
          <w:sz w:val="22"/>
          <w:szCs w:val="22"/>
          <w:lang w:eastAsia="en-NZ"/>
        </w:rPr>
      </w:pPr>
      <w:r>
        <w:rPr>
          <w:rFonts w:asciiTheme="minorHAnsi" w:hAnsiTheme="minorHAnsi" w:cs="Arial"/>
          <w:color w:val="000000"/>
          <w:sz w:val="22"/>
          <w:szCs w:val="22"/>
          <w:lang w:eastAsia="en-NZ"/>
        </w:rPr>
        <w:t>What programmes are being run that include the wider school community and what type of spaces are required for these?</w:t>
      </w:r>
    </w:p>
    <w:p w:rsidR="0044218A" w:rsidRDefault="0044218A" w:rsidP="0044218A">
      <w:pPr>
        <w:keepLines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color w:val="000000"/>
          <w:sz w:val="22"/>
          <w:szCs w:val="22"/>
          <w:lang w:eastAsia="en-NZ"/>
        </w:rPr>
      </w:pPr>
    </w:p>
    <w:p w:rsidR="0044218A" w:rsidRPr="0044218A" w:rsidRDefault="00E2005F" w:rsidP="0044218A">
      <w:pPr>
        <w:keepLines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color w:val="000000"/>
          <w:sz w:val="22"/>
          <w:szCs w:val="22"/>
          <w:lang w:eastAsia="en-NZ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eastAsia="en-NZ"/>
        </w:rPr>
        <w:t>Library m</w:t>
      </w:r>
      <w:r w:rsidR="0044218A" w:rsidRPr="0044218A">
        <w:rPr>
          <w:rFonts w:asciiTheme="minorHAnsi" w:hAnsiTheme="minorHAnsi" w:cs="Arial"/>
          <w:b/>
          <w:color w:val="000000"/>
          <w:sz w:val="22"/>
          <w:szCs w:val="22"/>
          <w:lang w:eastAsia="en-NZ"/>
        </w:rPr>
        <w:t>anagement</w:t>
      </w:r>
    </w:p>
    <w:p w:rsidR="006B73A4" w:rsidRPr="0019760A" w:rsidRDefault="006B73A4" w:rsidP="002E24A4">
      <w:pPr>
        <w:pStyle w:val="ListParagraph"/>
        <w:keepLines w:val="0"/>
        <w:numPr>
          <w:ilvl w:val="0"/>
          <w:numId w:val="32"/>
        </w:numPr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color w:val="000000"/>
          <w:sz w:val="22"/>
          <w:szCs w:val="22"/>
          <w:lang w:eastAsia="en-NZ"/>
        </w:rPr>
      </w:pPr>
      <w:r w:rsidRPr="001A51AE">
        <w:rPr>
          <w:rFonts w:asciiTheme="minorHAnsi" w:hAnsiTheme="minorHAnsi" w:cs="Arial"/>
          <w:color w:val="000000"/>
          <w:sz w:val="22"/>
          <w:szCs w:val="22"/>
          <w:lang w:eastAsia="en-NZ"/>
        </w:rPr>
        <w:t>How does this space work for everyday routines, processes, and other library management tasks?</w:t>
      </w:r>
    </w:p>
    <w:p w:rsidR="0019760A" w:rsidRPr="0019760A" w:rsidRDefault="0019760A" w:rsidP="002E24A4">
      <w:pPr>
        <w:pStyle w:val="ListParagraph"/>
        <w:keepLines w:val="0"/>
        <w:numPr>
          <w:ilvl w:val="0"/>
          <w:numId w:val="32"/>
        </w:numPr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sz w:val="22"/>
          <w:szCs w:val="22"/>
          <w:lang w:eastAsia="en-NZ"/>
        </w:rPr>
      </w:pPr>
      <w:r w:rsidRPr="0019760A">
        <w:rPr>
          <w:sz w:val="22"/>
          <w:szCs w:val="22"/>
        </w:rPr>
        <w:t xml:space="preserve">Do the library’s </w:t>
      </w:r>
      <w:r>
        <w:rPr>
          <w:sz w:val="22"/>
          <w:szCs w:val="22"/>
        </w:rPr>
        <w:t xml:space="preserve">digital tools and </w:t>
      </w:r>
      <w:r w:rsidRPr="0019760A">
        <w:rPr>
          <w:sz w:val="22"/>
          <w:szCs w:val="22"/>
        </w:rPr>
        <w:t xml:space="preserve">virtual presence require </w:t>
      </w:r>
      <w:r w:rsidR="00D36644">
        <w:rPr>
          <w:sz w:val="22"/>
          <w:szCs w:val="22"/>
        </w:rPr>
        <w:t>access spaces</w:t>
      </w:r>
      <w:r w:rsidR="00E2005F">
        <w:rPr>
          <w:sz w:val="22"/>
          <w:szCs w:val="22"/>
        </w:rPr>
        <w:t>, eg</w:t>
      </w:r>
      <w:r w:rsidR="00D36644">
        <w:rPr>
          <w:sz w:val="22"/>
          <w:szCs w:val="22"/>
        </w:rPr>
        <w:t xml:space="preserve"> OPAC search terminals, RFID /</w:t>
      </w:r>
      <w:r w:rsidRPr="0019760A">
        <w:rPr>
          <w:sz w:val="22"/>
          <w:szCs w:val="22"/>
        </w:rPr>
        <w:t>self-issuing kiosk</w:t>
      </w:r>
      <w:r w:rsidR="00D36644">
        <w:rPr>
          <w:sz w:val="22"/>
          <w:szCs w:val="22"/>
        </w:rPr>
        <w:t>, BYOD charging/connection stations?</w:t>
      </w:r>
    </w:p>
    <w:p w:rsidR="006B73A4" w:rsidRPr="001A51AE" w:rsidRDefault="006B73A4" w:rsidP="002E24A4">
      <w:pPr>
        <w:pStyle w:val="ListParagraph"/>
        <w:keepLines w:val="0"/>
        <w:numPr>
          <w:ilvl w:val="0"/>
          <w:numId w:val="32"/>
        </w:numPr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color w:val="000000"/>
          <w:sz w:val="22"/>
          <w:szCs w:val="22"/>
          <w:lang w:eastAsia="en-NZ"/>
        </w:rPr>
      </w:pPr>
      <w:r w:rsidRPr="001A51AE">
        <w:rPr>
          <w:rFonts w:asciiTheme="minorHAnsi" w:hAnsiTheme="minorHAnsi" w:cs="Arial"/>
          <w:color w:val="000000"/>
          <w:sz w:val="22"/>
          <w:szCs w:val="22"/>
          <w:lang w:eastAsia="en-NZ"/>
        </w:rPr>
        <w:t>What space is required to fit the needs of the library team, including student librarians?</w:t>
      </w:r>
    </w:p>
    <w:p w:rsidR="001A51AE" w:rsidRDefault="001A51AE" w:rsidP="004420C0">
      <w:pPr>
        <w:keepLines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color w:val="000000"/>
          <w:sz w:val="22"/>
          <w:szCs w:val="22"/>
          <w:lang w:eastAsia="en-NZ"/>
        </w:rPr>
      </w:pPr>
    </w:p>
    <w:p w:rsidR="004A047F" w:rsidRPr="001A51AE" w:rsidRDefault="00E2005F" w:rsidP="004420C0">
      <w:pPr>
        <w:keepLines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color w:val="000000"/>
          <w:sz w:val="22"/>
          <w:szCs w:val="22"/>
          <w:lang w:eastAsia="en-NZ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eastAsia="en-NZ"/>
        </w:rPr>
        <w:t>Centralised library/teacher r</w:t>
      </w:r>
      <w:r w:rsidR="004A047F" w:rsidRPr="001A51AE">
        <w:rPr>
          <w:rFonts w:asciiTheme="minorHAnsi" w:hAnsiTheme="minorHAnsi" w:cs="Arial"/>
          <w:b/>
          <w:color w:val="000000"/>
          <w:sz w:val="22"/>
          <w:szCs w:val="22"/>
          <w:lang w:eastAsia="en-NZ"/>
        </w:rPr>
        <w:t>esource work area (if applicable)</w:t>
      </w:r>
    </w:p>
    <w:p w:rsidR="00B42C8C" w:rsidRPr="001A51AE" w:rsidRDefault="00B42C8C" w:rsidP="002E24A4">
      <w:pPr>
        <w:pStyle w:val="ListParagraph"/>
        <w:keepLines w:val="0"/>
        <w:numPr>
          <w:ilvl w:val="0"/>
          <w:numId w:val="33"/>
        </w:numPr>
        <w:autoSpaceDE w:val="0"/>
        <w:autoSpaceDN w:val="0"/>
        <w:adjustRightInd w:val="0"/>
        <w:spacing w:before="0" w:after="0"/>
        <w:rPr>
          <w:rFonts w:asciiTheme="minorHAnsi" w:hAnsiTheme="minorHAnsi" w:cs="Arial"/>
          <w:color w:val="000000"/>
          <w:sz w:val="22"/>
          <w:szCs w:val="22"/>
          <w:lang w:eastAsia="en-NZ"/>
        </w:rPr>
      </w:pPr>
      <w:r w:rsidRPr="001A51AE">
        <w:rPr>
          <w:rFonts w:asciiTheme="minorHAnsi" w:hAnsiTheme="minorHAnsi" w:cs="Arial"/>
          <w:color w:val="000000"/>
          <w:sz w:val="22"/>
          <w:szCs w:val="22"/>
          <w:lang w:eastAsia="en-NZ"/>
        </w:rPr>
        <w:t>How will these items be stored and accessed?</w:t>
      </w:r>
    </w:p>
    <w:p w:rsidR="00E2005F" w:rsidRDefault="00E2005F" w:rsidP="00E2005F">
      <w:pPr>
        <w:pStyle w:val="ListParagraph"/>
        <w:keepLines w:val="0"/>
        <w:numPr>
          <w:ilvl w:val="0"/>
          <w:numId w:val="0"/>
        </w:numPr>
        <w:autoSpaceDE w:val="0"/>
        <w:autoSpaceDN w:val="0"/>
        <w:adjustRightInd w:val="0"/>
        <w:spacing w:before="0" w:after="0"/>
        <w:ind w:left="720"/>
        <w:rPr>
          <w:rFonts w:asciiTheme="minorHAnsi" w:hAnsiTheme="minorHAnsi" w:cs="Arial"/>
          <w:color w:val="000000"/>
          <w:sz w:val="22"/>
          <w:szCs w:val="22"/>
          <w:lang w:eastAsia="en-NZ"/>
        </w:rPr>
      </w:pPr>
    </w:p>
    <w:p w:rsidR="00E2005F" w:rsidRDefault="00E2005F" w:rsidP="00E2005F">
      <w:pPr>
        <w:pStyle w:val="ListParagraph"/>
        <w:keepLines w:val="0"/>
        <w:numPr>
          <w:ilvl w:val="0"/>
          <w:numId w:val="0"/>
        </w:numPr>
        <w:autoSpaceDE w:val="0"/>
        <w:autoSpaceDN w:val="0"/>
        <w:adjustRightInd w:val="0"/>
        <w:spacing w:before="0" w:after="0"/>
        <w:ind w:left="720"/>
        <w:rPr>
          <w:rFonts w:asciiTheme="minorHAnsi" w:hAnsiTheme="minorHAnsi" w:cs="Arial"/>
          <w:color w:val="000000"/>
          <w:sz w:val="22"/>
          <w:szCs w:val="22"/>
          <w:lang w:eastAsia="en-NZ"/>
        </w:rPr>
      </w:pPr>
    </w:p>
    <w:p w:rsidR="00B42C8C" w:rsidRPr="001A51AE" w:rsidRDefault="00B42C8C" w:rsidP="002E24A4">
      <w:pPr>
        <w:pStyle w:val="ListParagraph"/>
        <w:keepLines w:val="0"/>
        <w:numPr>
          <w:ilvl w:val="0"/>
          <w:numId w:val="33"/>
        </w:numPr>
        <w:autoSpaceDE w:val="0"/>
        <w:autoSpaceDN w:val="0"/>
        <w:adjustRightInd w:val="0"/>
        <w:spacing w:before="0" w:after="0"/>
        <w:rPr>
          <w:rFonts w:asciiTheme="minorHAnsi" w:hAnsiTheme="minorHAnsi" w:cs="Arial"/>
          <w:color w:val="000000"/>
          <w:sz w:val="22"/>
          <w:szCs w:val="22"/>
          <w:lang w:eastAsia="en-NZ"/>
        </w:rPr>
      </w:pPr>
      <w:r w:rsidRPr="001A51AE">
        <w:rPr>
          <w:rFonts w:asciiTheme="minorHAnsi" w:hAnsiTheme="minorHAnsi" w:cs="Arial"/>
          <w:color w:val="000000"/>
          <w:sz w:val="22"/>
          <w:szCs w:val="22"/>
          <w:lang w:eastAsia="en-NZ"/>
        </w:rPr>
        <w:t>What type of workspace is required?</w:t>
      </w:r>
    </w:p>
    <w:p w:rsidR="00B42C8C" w:rsidRPr="001A51AE" w:rsidRDefault="00B309CD" w:rsidP="00E2005F">
      <w:pPr>
        <w:pStyle w:val="Heading3"/>
      </w:pPr>
      <w:r w:rsidRPr="001A51AE">
        <w:t>Next steps</w:t>
      </w:r>
    </w:p>
    <w:p w:rsidR="002E24A4" w:rsidRDefault="00B309CD" w:rsidP="00B42C8C">
      <w:pPr>
        <w:spacing w:before="0" w:after="0"/>
        <w:rPr>
          <w:rFonts w:asciiTheme="minorHAnsi" w:hAnsiTheme="minorHAnsi"/>
          <w:sz w:val="22"/>
          <w:szCs w:val="22"/>
        </w:rPr>
      </w:pPr>
      <w:r w:rsidRPr="001A51AE">
        <w:rPr>
          <w:rFonts w:asciiTheme="minorHAnsi" w:hAnsiTheme="minorHAnsi"/>
          <w:sz w:val="22"/>
          <w:szCs w:val="22"/>
        </w:rPr>
        <w:t xml:space="preserve">The journey maps you create, for both your current library and </w:t>
      </w:r>
      <w:r w:rsidR="00714073" w:rsidRPr="001A51AE">
        <w:rPr>
          <w:rFonts w:asciiTheme="minorHAnsi" w:hAnsiTheme="minorHAnsi"/>
          <w:sz w:val="22"/>
          <w:szCs w:val="22"/>
        </w:rPr>
        <w:t xml:space="preserve">the </w:t>
      </w:r>
      <w:r w:rsidRPr="001A51AE">
        <w:rPr>
          <w:rFonts w:asciiTheme="minorHAnsi" w:hAnsiTheme="minorHAnsi"/>
          <w:sz w:val="22"/>
          <w:szCs w:val="22"/>
        </w:rPr>
        <w:t xml:space="preserve">libraries you visit, will give you lots of </w:t>
      </w:r>
      <w:r w:rsidR="001A51AE" w:rsidRPr="001A51AE">
        <w:rPr>
          <w:rFonts w:asciiTheme="minorHAnsi" w:hAnsiTheme="minorHAnsi"/>
          <w:sz w:val="22"/>
          <w:szCs w:val="22"/>
        </w:rPr>
        <w:t xml:space="preserve">research </w:t>
      </w:r>
      <w:r w:rsidRPr="001A51AE">
        <w:rPr>
          <w:rFonts w:asciiTheme="minorHAnsi" w:hAnsiTheme="minorHAnsi"/>
          <w:sz w:val="22"/>
          <w:szCs w:val="22"/>
        </w:rPr>
        <w:t xml:space="preserve">data to consider. This information can inform design decisions and directions as </w:t>
      </w:r>
      <w:r w:rsidR="00305093" w:rsidRPr="001A51AE">
        <w:rPr>
          <w:rFonts w:asciiTheme="minorHAnsi" w:hAnsiTheme="minorHAnsi"/>
          <w:sz w:val="22"/>
          <w:szCs w:val="22"/>
        </w:rPr>
        <w:t xml:space="preserve">you create </w:t>
      </w:r>
      <w:r w:rsidRPr="001A51AE">
        <w:rPr>
          <w:rFonts w:asciiTheme="minorHAnsi" w:hAnsiTheme="minorHAnsi"/>
          <w:sz w:val="22"/>
          <w:szCs w:val="22"/>
        </w:rPr>
        <w:t>plans for your new library.</w:t>
      </w:r>
      <w:r w:rsidR="002E24A4">
        <w:rPr>
          <w:rFonts w:asciiTheme="minorHAnsi" w:hAnsiTheme="minorHAnsi"/>
          <w:sz w:val="22"/>
          <w:szCs w:val="22"/>
        </w:rPr>
        <w:t xml:space="preserve"> </w:t>
      </w:r>
    </w:p>
    <w:p w:rsidR="002E24A4" w:rsidRDefault="002E24A4" w:rsidP="00B42C8C">
      <w:pPr>
        <w:spacing w:before="0" w:after="0"/>
        <w:rPr>
          <w:rFonts w:asciiTheme="minorHAnsi" w:hAnsiTheme="minorHAnsi"/>
          <w:sz w:val="22"/>
          <w:szCs w:val="22"/>
        </w:rPr>
      </w:pPr>
    </w:p>
    <w:p w:rsidR="00E2005F" w:rsidRDefault="002E24A4" w:rsidP="002E24A4">
      <w:pPr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Journey mapping is a method that can be used at any stage in the development</w:t>
      </w:r>
      <w:r w:rsidR="00E2005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of school library services and spaces. The important thing is to focus on </w:t>
      </w:r>
      <w:r w:rsidRPr="001A51AE">
        <w:rPr>
          <w:rFonts w:asciiTheme="minorHAnsi" w:hAnsiTheme="minorHAnsi"/>
          <w:sz w:val="22"/>
          <w:szCs w:val="22"/>
        </w:rPr>
        <w:t xml:space="preserve">the goals of your students and staff. </w:t>
      </w:r>
    </w:p>
    <w:p w:rsidR="00E2005F" w:rsidRDefault="00E2005F" w:rsidP="002E24A4">
      <w:pPr>
        <w:spacing w:before="0" w:after="0"/>
        <w:rPr>
          <w:rFonts w:asciiTheme="minorHAnsi" w:hAnsiTheme="minorHAnsi"/>
          <w:sz w:val="22"/>
          <w:szCs w:val="22"/>
        </w:rPr>
      </w:pPr>
    </w:p>
    <w:p w:rsidR="002E24A4" w:rsidRDefault="00BD025B" w:rsidP="002E24A4">
      <w:pPr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It’s all about</w:t>
      </w:r>
      <w:r w:rsidR="002E24A4" w:rsidRPr="001A51AE">
        <w:rPr>
          <w:rFonts w:asciiTheme="minorHAnsi" w:hAnsiTheme="minorHAnsi"/>
          <w:sz w:val="22"/>
          <w:szCs w:val="22"/>
        </w:rPr>
        <w:t xml:space="preserve"> </w:t>
      </w:r>
      <w:r w:rsidR="00E1106F">
        <w:rPr>
          <w:rFonts w:asciiTheme="minorHAnsi" w:hAnsiTheme="minorHAnsi"/>
          <w:sz w:val="22"/>
          <w:szCs w:val="22"/>
        </w:rPr>
        <w:t xml:space="preserve">designing a library that </w:t>
      </w:r>
      <w:r w:rsidR="002E24A4" w:rsidRPr="001A51AE">
        <w:rPr>
          <w:rFonts w:asciiTheme="minorHAnsi" w:hAnsiTheme="minorHAnsi"/>
          <w:sz w:val="22"/>
          <w:szCs w:val="22"/>
        </w:rPr>
        <w:t>creat</w:t>
      </w:r>
      <w:r w:rsidR="00E1106F">
        <w:rPr>
          <w:rFonts w:asciiTheme="minorHAnsi" w:hAnsiTheme="minorHAnsi"/>
          <w:sz w:val="22"/>
          <w:szCs w:val="22"/>
        </w:rPr>
        <w:t>es</w:t>
      </w:r>
      <w:r w:rsidR="002E24A4" w:rsidRPr="001A51AE">
        <w:rPr>
          <w:rFonts w:asciiTheme="minorHAnsi" w:hAnsiTheme="minorHAnsi"/>
          <w:sz w:val="22"/>
          <w:szCs w:val="22"/>
        </w:rPr>
        <w:t xml:space="preserve"> successful, happy,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2E24A4" w:rsidRPr="001A51AE">
        <w:rPr>
          <w:rFonts w:asciiTheme="minorHAnsi" w:hAnsiTheme="minorHAnsi"/>
          <w:sz w:val="22"/>
          <w:szCs w:val="22"/>
        </w:rPr>
        <w:t xml:space="preserve">engaging journeys </w:t>
      </w:r>
      <w:r>
        <w:rPr>
          <w:rFonts w:asciiTheme="minorHAnsi" w:hAnsiTheme="minorHAnsi"/>
          <w:sz w:val="22"/>
          <w:szCs w:val="22"/>
        </w:rPr>
        <w:t>for students when</w:t>
      </w:r>
      <w:r w:rsidR="002E24A4">
        <w:rPr>
          <w:rFonts w:asciiTheme="minorHAnsi" w:hAnsiTheme="minorHAnsi"/>
          <w:sz w:val="22"/>
          <w:szCs w:val="22"/>
        </w:rPr>
        <w:t xml:space="preserve"> they visit</w:t>
      </w:r>
      <w:r>
        <w:rPr>
          <w:rFonts w:asciiTheme="minorHAnsi" w:hAnsiTheme="minorHAnsi"/>
          <w:sz w:val="22"/>
          <w:szCs w:val="22"/>
        </w:rPr>
        <w:t>.</w:t>
      </w:r>
    </w:p>
    <w:p w:rsidR="00935FE4" w:rsidRDefault="00935FE4" w:rsidP="002E24A4">
      <w:pPr>
        <w:spacing w:before="0" w:after="0"/>
        <w:rPr>
          <w:rFonts w:asciiTheme="minorHAnsi" w:hAnsiTheme="minorHAnsi"/>
          <w:sz w:val="22"/>
          <w:szCs w:val="22"/>
        </w:rPr>
      </w:pPr>
    </w:p>
    <w:sectPr w:rsidR="00935FE4" w:rsidSect="00CF4BE3">
      <w:headerReference w:type="default" r:id="rId8"/>
      <w:footerReference w:type="default" r:id="rId9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8E" w:rsidRDefault="000A078E">
      <w:r>
        <w:separator/>
      </w:r>
    </w:p>
    <w:p w:rsidR="000A078E" w:rsidRDefault="000A078E"/>
    <w:p w:rsidR="000A078E" w:rsidRDefault="000A078E"/>
  </w:endnote>
  <w:endnote w:type="continuationSeparator" w:id="0">
    <w:p w:rsidR="000A078E" w:rsidRDefault="000A078E">
      <w:r>
        <w:continuationSeparator/>
      </w:r>
    </w:p>
    <w:p w:rsidR="000A078E" w:rsidRDefault="000A078E"/>
    <w:p w:rsidR="000A078E" w:rsidRDefault="000A0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äori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4C" w:rsidRDefault="004B214C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F1190">
      <w:rPr>
        <w:noProof/>
      </w:rPr>
      <w:t>1</w:t>
    </w:r>
    <w:r>
      <w:fldChar w:fldCharType="end"/>
    </w:r>
    <w:r>
      <w:t xml:space="preserve"> of </w:t>
    </w:r>
    <w:r w:rsidR="000A078E">
      <w:fldChar w:fldCharType="begin"/>
    </w:r>
    <w:r w:rsidR="000A078E">
      <w:instrText xml:space="preserve"> NUMPAGES   \* MERGEFORMAT </w:instrText>
    </w:r>
    <w:r w:rsidR="000A078E">
      <w:fldChar w:fldCharType="separate"/>
    </w:r>
    <w:r w:rsidR="00BF1190">
      <w:rPr>
        <w:noProof/>
      </w:rPr>
      <w:t>5</w:t>
    </w:r>
    <w:r w:rsidR="000A07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8E" w:rsidRDefault="000A078E" w:rsidP="00FB1990">
      <w:pPr>
        <w:pStyle w:val="Spacer"/>
      </w:pPr>
      <w:r>
        <w:separator/>
      </w:r>
    </w:p>
    <w:p w:rsidR="000A078E" w:rsidRDefault="000A078E" w:rsidP="00FB1990">
      <w:pPr>
        <w:pStyle w:val="Spacer"/>
      </w:pPr>
    </w:p>
  </w:footnote>
  <w:footnote w:type="continuationSeparator" w:id="0">
    <w:p w:rsidR="000A078E" w:rsidRDefault="000A078E">
      <w:r>
        <w:continuationSeparator/>
      </w:r>
    </w:p>
    <w:p w:rsidR="000A078E" w:rsidRDefault="000A078E"/>
    <w:p w:rsidR="000A078E" w:rsidRDefault="000A07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18C" w:rsidRDefault="0023118C">
    <w:pPr>
      <w:pStyle w:val="Header"/>
    </w:pPr>
    <w:r>
      <w:rPr>
        <w:rFonts w:ascii="Arial Mäori" w:hAnsi="Arial Mäori" w:cs="Arial"/>
        <w:b/>
        <w:noProof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 wp14:anchorId="3A09C809" wp14:editId="244BDB7C">
          <wp:simplePos x="0" y="0"/>
          <wp:positionH relativeFrom="column">
            <wp:posOffset>-92075</wp:posOffset>
          </wp:positionH>
          <wp:positionV relativeFrom="paragraph">
            <wp:posOffset>276225</wp:posOffset>
          </wp:positionV>
          <wp:extent cx="2695575" cy="533400"/>
          <wp:effectExtent l="19050" t="0" r="9525" b="0"/>
          <wp:wrapTight wrapText="bothSides">
            <wp:wrapPolygon edited="0">
              <wp:start x="-153" y="0"/>
              <wp:lineTo x="-153" y="20829"/>
              <wp:lineTo x="21676" y="20829"/>
              <wp:lineTo x="21676" y="0"/>
              <wp:lineTo x="-153" y="0"/>
            </wp:wrapPolygon>
          </wp:wrapTight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214C" w:rsidRDefault="0023118C" w:rsidP="00460B3F">
    <w:pPr>
      <w:pStyle w:val="Header"/>
      <w:tabs>
        <w:tab w:val="right" w:pos="9072"/>
      </w:tabs>
    </w:pPr>
    <w:r>
      <w:tab/>
    </w:r>
    <w:r>
      <w:rPr>
        <w:rFonts w:ascii="Arial Mäori" w:hAnsi="Arial Mäori" w:cs="Arial"/>
        <w:b/>
        <w:noProof/>
        <w:sz w:val="32"/>
        <w:szCs w:val="32"/>
        <w:lang w:val="en-US"/>
      </w:rPr>
      <w:drawing>
        <wp:anchor distT="0" distB="0" distL="114300" distR="114300" simplePos="0" relativeHeight="251661312" behindDoc="1" locked="0" layoutInCell="1" allowOverlap="1" wp14:anchorId="0D2FF233" wp14:editId="036B5351">
          <wp:simplePos x="0" y="0"/>
          <wp:positionH relativeFrom="column">
            <wp:posOffset>3633470</wp:posOffset>
          </wp:positionH>
          <wp:positionV relativeFrom="paragraph">
            <wp:posOffset>-37465</wp:posOffset>
          </wp:positionV>
          <wp:extent cx="2495550" cy="698500"/>
          <wp:effectExtent l="0" t="0" r="0" b="6350"/>
          <wp:wrapTight wrapText="bothSides">
            <wp:wrapPolygon edited="0">
              <wp:start x="0" y="0"/>
              <wp:lineTo x="0" y="21207"/>
              <wp:lineTo x="21435" y="21207"/>
              <wp:lineTo x="21435" y="0"/>
              <wp:lineTo x="0" y="0"/>
            </wp:wrapPolygon>
          </wp:wrapTight>
          <wp:docPr id="17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A0632F0"/>
    <w:multiLevelType w:val="hybridMultilevel"/>
    <w:tmpl w:val="A1FCBF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0D48249F"/>
    <w:multiLevelType w:val="hybridMultilevel"/>
    <w:tmpl w:val="F2A8CF64"/>
    <w:lvl w:ilvl="0" w:tplc="DAC2E2D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545043"/>
    <w:multiLevelType w:val="hybridMultilevel"/>
    <w:tmpl w:val="CC3A7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D5775"/>
    <w:multiLevelType w:val="hybridMultilevel"/>
    <w:tmpl w:val="DD1E4C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6337A"/>
    <w:multiLevelType w:val="hybridMultilevel"/>
    <w:tmpl w:val="2B34E8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5" w15:restartNumberingAfterBreak="0">
    <w:nsid w:val="1A695C48"/>
    <w:multiLevelType w:val="hybridMultilevel"/>
    <w:tmpl w:val="0F78D0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2117D"/>
    <w:multiLevelType w:val="hybridMultilevel"/>
    <w:tmpl w:val="2C32E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11866"/>
    <w:multiLevelType w:val="hybridMultilevel"/>
    <w:tmpl w:val="37FC22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27DCC"/>
    <w:multiLevelType w:val="hybridMultilevel"/>
    <w:tmpl w:val="8230D47E"/>
    <w:lvl w:ilvl="0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E067B9D"/>
    <w:multiLevelType w:val="hybridMultilevel"/>
    <w:tmpl w:val="EF02CF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63CB3"/>
    <w:multiLevelType w:val="hybridMultilevel"/>
    <w:tmpl w:val="7B98F8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8" w15:restartNumberingAfterBreak="0">
    <w:nsid w:val="63655B84"/>
    <w:multiLevelType w:val="hybridMultilevel"/>
    <w:tmpl w:val="2B244F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30" w15:restartNumberingAfterBreak="0">
    <w:nsid w:val="68CF272F"/>
    <w:multiLevelType w:val="hybridMultilevel"/>
    <w:tmpl w:val="F7A86F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860F5"/>
    <w:multiLevelType w:val="hybridMultilevel"/>
    <w:tmpl w:val="BF9E91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75EFC"/>
    <w:multiLevelType w:val="hybridMultilevel"/>
    <w:tmpl w:val="451A4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4" w15:restartNumberingAfterBreak="0">
    <w:nsid w:val="6C170D7C"/>
    <w:multiLevelType w:val="hybridMultilevel"/>
    <w:tmpl w:val="F75E5B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634D5"/>
    <w:multiLevelType w:val="hybridMultilevel"/>
    <w:tmpl w:val="FFBA0AD4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74EE1FA7"/>
    <w:multiLevelType w:val="hybridMultilevel"/>
    <w:tmpl w:val="88580D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E631A">
      <w:numFmt w:val="bullet"/>
      <w:lvlText w:val="•"/>
      <w:lvlJc w:val="left"/>
      <w:pPr>
        <w:ind w:left="1650" w:hanging="570"/>
      </w:pPr>
      <w:rPr>
        <w:rFonts w:ascii="Calibri" w:eastAsiaTheme="minorHAnsi" w:hAnsi="Calibri" w:cs="Times New Roman" w:hint="default"/>
        <w:b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F3874"/>
    <w:multiLevelType w:val="hybridMultilevel"/>
    <w:tmpl w:val="DDBE3ED0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40" w15:restartNumberingAfterBreak="0">
    <w:nsid w:val="76AD29B6"/>
    <w:multiLevelType w:val="hybridMultilevel"/>
    <w:tmpl w:val="EA86BD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E7315"/>
    <w:multiLevelType w:val="hybridMultilevel"/>
    <w:tmpl w:val="EA00B1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F0948"/>
    <w:multiLevelType w:val="hybridMultilevel"/>
    <w:tmpl w:val="4A4A4D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5"/>
  </w:num>
  <w:num w:numId="8">
    <w:abstractNumId w:val="26"/>
  </w:num>
  <w:num w:numId="9">
    <w:abstractNumId w:val="21"/>
  </w:num>
  <w:num w:numId="10">
    <w:abstractNumId w:val="14"/>
  </w:num>
  <w:num w:numId="11">
    <w:abstractNumId w:val="27"/>
  </w:num>
  <w:num w:numId="12">
    <w:abstractNumId w:val="29"/>
  </w:num>
  <w:num w:numId="13">
    <w:abstractNumId w:val="36"/>
  </w:num>
  <w:num w:numId="14">
    <w:abstractNumId w:val="7"/>
  </w:num>
  <w:num w:numId="15">
    <w:abstractNumId w:val="19"/>
  </w:num>
  <w:num w:numId="16">
    <w:abstractNumId w:val="39"/>
  </w:num>
  <w:num w:numId="17">
    <w:abstractNumId w:val="33"/>
  </w:num>
  <w:num w:numId="18">
    <w:abstractNumId w:val="22"/>
  </w:num>
  <w:num w:numId="19">
    <w:abstractNumId w:val="20"/>
  </w:num>
  <w:num w:numId="20">
    <w:abstractNumId w:val="9"/>
  </w:num>
  <w:num w:numId="21">
    <w:abstractNumId w:val="6"/>
  </w:num>
  <w:num w:numId="22">
    <w:abstractNumId w:val="42"/>
  </w:num>
  <w:num w:numId="23">
    <w:abstractNumId w:val="30"/>
  </w:num>
  <w:num w:numId="24">
    <w:abstractNumId w:val="24"/>
  </w:num>
  <w:num w:numId="25">
    <w:abstractNumId w:val="34"/>
  </w:num>
  <w:num w:numId="26">
    <w:abstractNumId w:val="31"/>
  </w:num>
  <w:num w:numId="27">
    <w:abstractNumId w:val="17"/>
  </w:num>
  <w:num w:numId="28">
    <w:abstractNumId w:val="32"/>
  </w:num>
  <w:num w:numId="29">
    <w:abstractNumId w:val="16"/>
  </w:num>
  <w:num w:numId="30">
    <w:abstractNumId w:val="28"/>
  </w:num>
  <w:num w:numId="31">
    <w:abstractNumId w:val="38"/>
  </w:num>
  <w:num w:numId="32">
    <w:abstractNumId w:val="13"/>
  </w:num>
  <w:num w:numId="33">
    <w:abstractNumId w:val="8"/>
  </w:num>
  <w:num w:numId="34">
    <w:abstractNumId w:val="40"/>
  </w:num>
  <w:num w:numId="35">
    <w:abstractNumId w:val="11"/>
  </w:num>
  <w:num w:numId="36">
    <w:abstractNumId w:val="18"/>
  </w:num>
  <w:num w:numId="37">
    <w:abstractNumId w:val="41"/>
  </w:num>
  <w:num w:numId="38">
    <w:abstractNumId w:val="35"/>
  </w:num>
  <w:num w:numId="39">
    <w:abstractNumId w:val="10"/>
  </w:num>
  <w:num w:numId="40">
    <w:abstractNumId w:val="15"/>
  </w:num>
  <w:num w:numId="41">
    <w:abstractNumId w:val="37"/>
  </w:num>
  <w:num w:numId="42">
    <w:abstractNumId w:val="12"/>
  </w:num>
  <w:num w:numId="43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7B"/>
    <w:rsid w:val="00003360"/>
    <w:rsid w:val="00003FC7"/>
    <w:rsid w:val="00005919"/>
    <w:rsid w:val="00006578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05DD"/>
    <w:rsid w:val="00070B6D"/>
    <w:rsid w:val="00076035"/>
    <w:rsid w:val="00077013"/>
    <w:rsid w:val="00081627"/>
    <w:rsid w:val="00091C3A"/>
    <w:rsid w:val="000A078E"/>
    <w:rsid w:val="000D18DC"/>
    <w:rsid w:val="000D61F6"/>
    <w:rsid w:val="000E3240"/>
    <w:rsid w:val="000E677B"/>
    <w:rsid w:val="000F4ADF"/>
    <w:rsid w:val="000F61AF"/>
    <w:rsid w:val="0010171C"/>
    <w:rsid w:val="00102FAD"/>
    <w:rsid w:val="00105EF3"/>
    <w:rsid w:val="0011296F"/>
    <w:rsid w:val="00121870"/>
    <w:rsid w:val="00126FDE"/>
    <w:rsid w:val="001354AC"/>
    <w:rsid w:val="0013703F"/>
    <w:rsid w:val="00140ED2"/>
    <w:rsid w:val="00143E7C"/>
    <w:rsid w:val="0014415C"/>
    <w:rsid w:val="0014565E"/>
    <w:rsid w:val="001536C9"/>
    <w:rsid w:val="0016433D"/>
    <w:rsid w:val="00184C0F"/>
    <w:rsid w:val="001925CC"/>
    <w:rsid w:val="0019760A"/>
    <w:rsid w:val="001A1947"/>
    <w:rsid w:val="001A51AE"/>
    <w:rsid w:val="001A5F55"/>
    <w:rsid w:val="001B3F2E"/>
    <w:rsid w:val="001C0031"/>
    <w:rsid w:val="001C0C30"/>
    <w:rsid w:val="001D0111"/>
    <w:rsid w:val="001D0910"/>
    <w:rsid w:val="001D7EAE"/>
    <w:rsid w:val="001E622E"/>
    <w:rsid w:val="001E64FC"/>
    <w:rsid w:val="001F0724"/>
    <w:rsid w:val="002007DF"/>
    <w:rsid w:val="00204FF1"/>
    <w:rsid w:val="00205FE8"/>
    <w:rsid w:val="00206ADF"/>
    <w:rsid w:val="00206BA3"/>
    <w:rsid w:val="00215160"/>
    <w:rsid w:val="002224B4"/>
    <w:rsid w:val="00226D5E"/>
    <w:rsid w:val="00227A0D"/>
    <w:rsid w:val="0023118C"/>
    <w:rsid w:val="00237A3D"/>
    <w:rsid w:val="00240E83"/>
    <w:rsid w:val="002502D1"/>
    <w:rsid w:val="00250912"/>
    <w:rsid w:val="00260A17"/>
    <w:rsid w:val="00270EEC"/>
    <w:rsid w:val="002777D8"/>
    <w:rsid w:val="002806A2"/>
    <w:rsid w:val="00297CC7"/>
    <w:rsid w:val="002A194F"/>
    <w:rsid w:val="002A4BD9"/>
    <w:rsid w:val="002A4FE7"/>
    <w:rsid w:val="002A6B03"/>
    <w:rsid w:val="002B1CEB"/>
    <w:rsid w:val="002B66D2"/>
    <w:rsid w:val="002D3125"/>
    <w:rsid w:val="002D4F42"/>
    <w:rsid w:val="002E24A4"/>
    <w:rsid w:val="0030084C"/>
    <w:rsid w:val="003039E1"/>
    <w:rsid w:val="00305093"/>
    <w:rsid w:val="003129BA"/>
    <w:rsid w:val="003148FC"/>
    <w:rsid w:val="0032132E"/>
    <w:rsid w:val="00330820"/>
    <w:rsid w:val="003465C8"/>
    <w:rsid w:val="00364130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D534E"/>
    <w:rsid w:val="003F1DDE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37DC"/>
    <w:rsid w:val="0042551E"/>
    <w:rsid w:val="00433AD8"/>
    <w:rsid w:val="00437A53"/>
    <w:rsid w:val="004420C0"/>
    <w:rsid w:val="0044218A"/>
    <w:rsid w:val="004552A0"/>
    <w:rsid w:val="004556AB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047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E1D09"/>
    <w:rsid w:val="004E377B"/>
    <w:rsid w:val="004F2E8A"/>
    <w:rsid w:val="004F55E1"/>
    <w:rsid w:val="00501C4B"/>
    <w:rsid w:val="005028A7"/>
    <w:rsid w:val="005078B7"/>
    <w:rsid w:val="00510D73"/>
    <w:rsid w:val="005123A5"/>
    <w:rsid w:val="00512ACB"/>
    <w:rsid w:val="0052216D"/>
    <w:rsid w:val="00522F9C"/>
    <w:rsid w:val="00526115"/>
    <w:rsid w:val="00530B32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2672"/>
    <w:rsid w:val="00585690"/>
    <w:rsid w:val="00594AAA"/>
    <w:rsid w:val="00595B33"/>
    <w:rsid w:val="00595E62"/>
    <w:rsid w:val="0059662F"/>
    <w:rsid w:val="005A6A78"/>
    <w:rsid w:val="005B7254"/>
    <w:rsid w:val="005D3066"/>
    <w:rsid w:val="005E4B13"/>
    <w:rsid w:val="005E4C02"/>
    <w:rsid w:val="005F01DF"/>
    <w:rsid w:val="005F580A"/>
    <w:rsid w:val="005F76CC"/>
    <w:rsid w:val="005F7FF8"/>
    <w:rsid w:val="006004C4"/>
    <w:rsid w:val="00600CA4"/>
    <w:rsid w:val="00602416"/>
    <w:rsid w:val="006025CE"/>
    <w:rsid w:val="006041F2"/>
    <w:rsid w:val="006044CD"/>
    <w:rsid w:val="006064F5"/>
    <w:rsid w:val="00617298"/>
    <w:rsid w:val="00621D7B"/>
    <w:rsid w:val="006333F7"/>
    <w:rsid w:val="00637753"/>
    <w:rsid w:val="00660CE4"/>
    <w:rsid w:val="00662716"/>
    <w:rsid w:val="0067456E"/>
    <w:rsid w:val="00676C9F"/>
    <w:rsid w:val="00677B13"/>
    <w:rsid w:val="00677F4E"/>
    <w:rsid w:val="00681A08"/>
    <w:rsid w:val="00684F2D"/>
    <w:rsid w:val="00685ECF"/>
    <w:rsid w:val="006875B8"/>
    <w:rsid w:val="00687CEA"/>
    <w:rsid w:val="00694E01"/>
    <w:rsid w:val="00695171"/>
    <w:rsid w:val="00695B75"/>
    <w:rsid w:val="006A0CF5"/>
    <w:rsid w:val="006A1A95"/>
    <w:rsid w:val="006A38B7"/>
    <w:rsid w:val="006A424B"/>
    <w:rsid w:val="006A5C31"/>
    <w:rsid w:val="006B1CB2"/>
    <w:rsid w:val="006B1DD1"/>
    <w:rsid w:val="006B2D51"/>
    <w:rsid w:val="006B3396"/>
    <w:rsid w:val="006B4FE7"/>
    <w:rsid w:val="006B73A4"/>
    <w:rsid w:val="006C195E"/>
    <w:rsid w:val="006D638F"/>
    <w:rsid w:val="006D7384"/>
    <w:rsid w:val="006E7BF7"/>
    <w:rsid w:val="006F4428"/>
    <w:rsid w:val="00702F2C"/>
    <w:rsid w:val="007068C8"/>
    <w:rsid w:val="00714073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73A65"/>
    <w:rsid w:val="00786018"/>
    <w:rsid w:val="007A6226"/>
    <w:rsid w:val="007B3C61"/>
    <w:rsid w:val="007D1918"/>
    <w:rsid w:val="007D6100"/>
    <w:rsid w:val="007F03F2"/>
    <w:rsid w:val="008031DF"/>
    <w:rsid w:val="008065B1"/>
    <w:rsid w:val="008065D7"/>
    <w:rsid w:val="008111A3"/>
    <w:rsid w:val="00816E30"/>
    <w:rsid w:val="00820F0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70045"/>
    <w:rsid w:val="008754AC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48A7"/>
    <w:rsid w:val="009170B9"/>
    <w:rsid w:val="00920FCD"/>
    <w:rsid w:val="00923A87"/>
    <w:rsid w:val="00927482"/>
    <w:rsid w:val="00935FE4"/>
    <w:rsid w:val="00936FF5"/>
    <w:rsid w:val="009373A2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3FE2"/>
    <w:rsid w:val="009B4C99"/>
    <w:rsid w:val="009C13FB"/>
    <w:rsid w:val="009D28CF"/>
    <w:rsid w:val="009E00D2"/>
    <w:rsid w:val="009E5D36"/>
    <w:rsid w:val="009E6375"/>
    <w:rsid w:val="009E7CA0"/>
    <w:rsid w:val="00A04392"/>
    <w:rsid w:val="00A069CE"/>
    <w:rsid w:val="00A109D8"/>
    <w:rsid w:val="00A14798"/>
    <w:rsid w:val="00A16003"/>
    <w:rsid w:val="00A167D7"/>
    <w:rsid w:val="00A179C4"/>
    <w:rsid w:val="00A23D39"/>
    <w:rsid w:val="00A23EC2"/>
    <w:rsid w:val="00A24FBB"/>
    <w:rsid w:val="00A3453E"/>
    <w:rsid w:val="00A42ED2"/>
    <w:rsid w:val="00A44B33"/>
    <w:rsid w:val="00A50E00"/>
    <w:rsid w:val="00A52529"/>
    <w:rsid w:val="00A535E6"/>
    <w:rsid w:val="00A53624"/>
    <w:rsid w:val="00A55EAF"/>
    <w:rsid w:val="00A5766B"/>
    <w:rsid w:val="00A7393B"/>
    <w:rsid w:val="00A77512"/>
    <w:rsid w:val="00A8195F"/>
    <w:rsid w:val="00A863E3"/>
    <w:rsid w:val="00A94161"/>
    <w:rsid w:val="00A95886"/>
    <w:rsid w:val="00A97BFB"/>
    <w:rsid w:val="00AA2F60"/>
    <w:rsid w:val="00AB0BBC"/>
    <w:rsid w:val="00AB3A92"/>
    <w:rsid w:val="00AB478B"/>
    <w:rsid w:val="00AB47AC"/>
    <w:rsid w:val="00AB4AD9"/>
    <w:rsid w:val="00AD6E77"/>
    <w:rsid w:val="00AD7A25"/>
    <w:rsid w:val="00AE2666"/>
    <w:rsid w:val="00AF3A5A"/>
    <w:rsid w:val="00AF3E15"/>
    <w:rsid w:val="00AF5218"/>
    <w:rsid w:val="00AF60A0"/>
    <w:rsid w:val="00B0480E"/>
    <w:rsid w:val="00B1026A"/>
    <w:rsid w:val="00B21166"/>
    <w:rsid w:val="00B263AE"/>
    <w:rsid w:val="00B309CD"/>
    <w:rsid w:val="00B33A6C"/>
    <w:rsid w:val="00B42C8C"/>
    <w:rsid w:val="00B42F17"/>
    <w:rsid w:val="00B43A02"/>
    <w:rsid w:val="00B47091"/>
    <w:rsid w:val="00B55CB5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B9A"/>
    <w:rsid w:val="00BB0D90"/>
    <w:rsid w:val="00BB60C6"/>
    <w:rsid w:val="00BB7984"/>
    <w:rsid w:val="00BC45F7"/>
    <w:rsid w:val="00BC6A06"/>
    <w:rsid w:val="00BD025B"/>
    <w:rsid w:val="00BD137C"/>
    <w:rsid w:val="00BD23EA"/>
    <w:rsid w:val="00BE3BC7"/>
    <w:rsid w:val="00BE6431"/>
    <w:rsid w:val="00BF1190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0B82"/>
    <w:rsid w:val="00C657CF"/>
    <w:rsid w:val="00C80D62"/>
    <w:rsid w:val="00C8388B"/>
    <w:rsid w:val="00C84944"/>
    <w:rsid w:val="00C90217"/>
    <w:rsid w:val="00C96BFD"/>
    <w:rsid w:val="00C96C98"/>
    <w:rsid w:val="00CA5358"/>
    <w:rsid w:val="00CB1DCA"/>
    <w:rsid w:val="00CD502A"/>
    <w:rsid w:val="00CE7EA2"/>
    <w:rsid w:val="00CF12CF"/>
    <w:rsid w:val="00CF4BE3"/>
    <w:rsid w:val="00D060D2"/>
    <w:rsid w:val="00D1260A"/>
    <w:rsid w:val="00D13E2D"/>
    <w:rsid w:val="00D14394"/>
    <w:rsid w:val="00D242CD"/>
    <w:rsid w:val="00D26F74"/>
    <w:rsid w:val="00D33C91"/>
    <w:rsid w:val="00D341C3"/>
    <w:rsid w:val="00D34518"/>
    <w:rsid w:val="00D36644"/>
    <w:rsid w:val="00D42843"/>
    <w:rsid w:val="00D45B72"/>
    <w:rsid w:val="00D5152A"/>
    <w:rsid w:val="00D560EB"/>
    <w:rsid w:val="00D64AF9"/>
    <w:rsid w:val="00D65145"/>
    <w:rsid w:val="00D66875"/>
    <w:rsid w:val="00D73D87"/>
    <w:rsid w:val="00D74314"/>
    <w:rsid w:val="00D81410"/>
    <w:rsid w:val="00D92505"/>
    <w:rsid w:val="00D97E63"/>
    <w:rsid w:val="00DA267C"/>
    <w:rsid w:val="00DA27B3"/>
    <w:rsid w:val="00DA43A2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1FE1"/>
    <w:rsid w:val="00DE3323"/>
    <w:rsid w:val="00DE36CA"/>
    <w:rsid w:val="00DE7E63"/>
    <w:rsid w:val="00DF77A2"/>
    <w:rsid w:val="00DF7C21"/>
    <w:rsid w:val="00E1106F"/>
    <w:rsid w:val="00E2005F"/>
    <w:rsid w:val="00E20331"/>
    <w:rsid w:val="00E367C5"/>
    <w:rsid w:val="00E37E71"/>
    <w:rsid w:val="00E42486"/>
    <w:rsid w:val="00E42847"/>
    <w:rsid w:val="00E46064"/>
    <w:rsid w:val="00E604A1"/>
    <w:rsid w:val="00E7293C"/>
    <w:rsid w:val="00E73AA8"/>
    <w:rsid w:val="00E764AB"/>
    <w:rsid w:val="00E76812"/>
    <w:rsid w:val="00E80228"/>
    <w:rsid w:val="00E85C3A"/>
    <w:rsid w:val="00E86D2A"/>
    <w:rsid w:val="00E8711A"/>
    <w:rsid w:val="00E875C8"/>
    <w:rsid w:val="00E95CF2"/>
    <w:rsid w:val="00EA2ED4"/>
    <w:rsid w:val="00EA491A"/>
    <w:rsid w:val="00EB1583"/>
    <w:rsid w:val="00EB54A9"/>
    <w:rsid w:val="00EC23FB"/>
    <w:rsid w:val="00EC4F72"/>
    <w:rsid w:val="00EC7017"/>
    <w:rsid w:val="00ED4356"/>
    <w:rsid w:val="00ED7681"/>
    <w:rsid w:val="00EE243C"/>
    <w:rsid w:val="00EF458E"/>
    <w:rsid w:val="00EF63C6"/>
    <w:rsid w:val="00F034FB"/>
    <w:rsid w:val="00F05606"/>
    <w:rsid w:val="00F105F5"/>
    <w:rsid w:val="00F1075A"/>
    <w:rsid w:val="00F22E82"/>
    <w:rsid w:val="00F2483A"/>
    <w:rsid w:val="00F337BF"/>
    <w:rsid w:val="00F33D14"/>
    <w:rsid w:val="00F44388"/>
    <w:rsid w:val="00F473B6"/>
    <w:rsid w:val="00F52E57"/>
    <w:rsid w:val="00F53E06"/>
    <w:rsid w:val="00F54188"/>
    <w:rsid w:val="00F54CC0"/>
    <w:rsid w:val="00F54F83"/>
    <w:rsid w:val="00F727A5"/>
    <w:rsid w:val="00F778B5"/>
    <w:rsid w:val="00F811DC"/>
    <w:rsid w:val="00F847A9"/>
    <w:rsid w:val="00F865B6"/>
    <w:rsid w:val="00FA5FE9"/>
    <w:rsid w:val="00FA67D2"/>
    <w:rsid w:val="00FB1990"/>
    <w:rsid w:val="00FB302F"/>
    <w:rsid w:val="00FB5A92"/>
    <w:rsid w:val="00FC1C69"/>
    <w:rsid w:val="00FC3739"/>
    <w:rsid w:val="00FE26D5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CBB6E6-F762-4126-8DFE-5E7927F4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uiPriority w:val="99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0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0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8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8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8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8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19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19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19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0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0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1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1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1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4F39-FA48-4021-AE65-96F07D47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Ramsay</dc:creator>
  <cp:lastModifiedBy>Jeannie Standal</cp:lastModifiedBy>
  <cp:revision>2</cp:revision>
  <cp:lastPrinted>2015-10-23T02:08:00Z</cp:lastPrinted>
  <dcterms:created xsi:type="dcterms:W3CDTF">2016-06-28T19:25:00Z</dcterms:created>
  <dcterms:modified xsi:type="dcterms:W3CDTF">2016-06-28T19:25:00Z</dcterms:modified>
</cp:coreProperties>
</file>