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D551B" w14:textId="27708E3C" w:rsidR="00A735CE" w:rsidRPr="006D2424" w:rsidRDefault="00A43DAC" w:rsidP="006D2424">
      <w:pPr>
        <w:pStyle w:val="Title"/>
        <w:jc w:val="left"/>
        <w:rPr>
          <w:rFonts w:ascii="Modern Love Caps" w:hAnsi="Modern Love Caps"/>
          <w:color w:val="669B5F"/>
          <w:sz w:val="56"/>
          <w:szCs w:val="56"/>
        </w:rPr>
      </w:pPr>
      <w:r w:rsidRPr="00AD0974">
        <w:rPr>
          <w:rFonts w:ascii="Modern Love Caps" w:hAnsi="Modern Love Caps"/>
          <w:noProof/>
          <w:color w:val="669B5F"/>
          <w:sz w:val="56"/>
          <w:szCs w:val="56"/>
        </w:rPr>
        <w:drawing>
          <wp:anchor distT="0" distB="0" distL="114300" distR="114300" simplePos="0" relativeHeight="251673600" behindDoc="0" locked="0" layoutInCell="1" allowOverlap="1" wp14:anchorId="181A09DC" wp14:editId="7FD56F2C">
            <wp:simplePos x="0" y="0"/>
            <wp:positionH relativeFrom="column">
              <wp:posOffset>5022850</wp:posOffset>
            </wp:positionH>
            <wp:positionV relativeFrom="paragraph">
              <wp:posOffset>-202565</wp:posOffset>
            </wp:positionV>
            <wp:extent cx="1282989" cy="1327150"/>
            <wp:effectExtent l="0" t="0" r="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82989" cy="1327150"/>
                    </a:xfrm>
                    <a:prstGeom prst="rect">
                      <a:avLst/>
                    </a:prstGeom>
                  </pic:spPr>
                </pic:pic>
              </a:graphicData>
            </a:graphic>
            <wp14:sizeRelH relativeFrom="margin">
              <wp14:pctWidth>0</wp14:pctWidth>
            </wp14:sizeRelH>
            <wp14:sizeRelV relativeFrom="margin">
              <wp14:pctHeight>0</wp14:pctHeight>
            </wp14:sizeRelV>
          </wp:anchor>
        </w:drawing>
      </w:r>
      <w:r w:rsidR="00A735CE" w:rsidRPr="00AD0974">
        <w:rPr>
          <w:rFonts w:ascii="Modern Love Caps" w:hAnsi="Modern Love Caps"/>
          <w:color w:val="669B5F"/>
          <w:sz w:val="56"/>
          <w:szCs w:val="56"/>
        </w:rPr>
        <w:t>202</w:t>
      </w:r>
      <w:r w:rsidR="00862231" w:rsidRPr="00AD0974">
        <w:rPr>
          <w:rFonts w:ascii="Modern Love Caps" w:hAnsi="Modern Love Caps"/>
          <w:color w:val="669B5F"/>
          <w:sz w:val="56"/>
          <w:szCs w:val="56"/>
        </w:rPr>
        <w:t>2</w:t>
      </w:r>
      <w:r w:rsidR="00A735CE" w:rsidRPr="00AD0974">
        <w:rPr>
          <w:rFonts w:ascii="Modern Love Caps" w:hAnsi="Modern Love Caps"/>
          <w:color w:val="669B5F"/>
          <w:sz w:val="56"/>
          <w:szCs w:val="56"/>
        </w:rPr>
        <w:t xml:space="preserve"> Idaho summer reading report: </w:t>
      </w:r>
      <w:r w:rsidR="00E87A66" w:rsidRPr="00AD0974">
        <w:rPr>
          <w:rFonts w:ascii="Modern Love Caps" w:hAnsi="Modern Love Caps"/>
          <w:color w:val="669B5F"/>
          <w:sz w:val="56"/>
          <w:szCs w:val="56"/>
        </w:rPr>
        <w:br/>
      </w:r>
      <w:r w:rsidR="00A735CE" w:rsidRPr="00AD0974">
        <w:rPr>
          <w:rFonts w:ascii="Modern Love Caps" w:hAnsi="Modern Love Caps"/>
          <w:color w:val="669B5F"/>
          <w:sz w:val="56"/>
          <w:szCs w:val="56"/>
        </w:rPr>
        <w:t>preview of questions</w:t>
      </w:r>
    </w:p>
    <w:p w14:paraId="365B5F32" w14:textId="5A1E6598" w:rsidR="00A735CE" w:rsidRPr="00072A53" w:rsidRDefault="00A735CE" w:rsidP="004267B1">
      <w:pPr>
        <w:jc w:val="left"/>
        <w:rPr>
          <w:b/>
          <w:bCs/>
          <w:sz w:val="28"/>
          <w:szCs w:val="28"/>
        </w:rPr>
      </w:pPr>
      <w:r w:rsidRPr="00072A53">
        <w:rPr>
          <w:rStyle w:val="Strong"/>
          <w:color w:val="auto"/>
          <w:sz w:val="28"/>
          <w:szCs w:val="28"/>
        </w:rPr>
        <w:t xml:space="preserve">Please submit your actual report online at </w:t>
      </w:r>
      <w:hyperlink r:id="rId9" w:history="1">
        <w:r w:rsidR="00107C79" w:rsidRPr="00A05D27">
          <w:rPr>
            <w:rStyle w:val="Hyperlink"/>
            <w:b/>
            <w:bCs/>
            <w:sz w:val="28"/>
            <w:szCs w:val="28"/>
          </w:rPr>
          <w:t>https://form.jotform.com/icfl/2022-idaho-SRP-report</w:t>
        </w:r>
      </w:hyperlink>
      <w:r w:rsidR="00107C79">
        <w:rPr>
          <w:b/>
          <w:bCs/>
          <w:color w:val="0070C0"/>
          <w:sz w:val="28"/>
          <w:szCs w:val="28"/>
        </w:rPr>
        <w:t xml:space="preserve"> </w:t>
      </w:r>
      <w:r w:rsidRPr="00072A53">
        <w:rPr>
          <w:rStyle w:val="Strong"/>
          <w:color w:val="auto"/>
          <w:sz w:val="28"/>
          <w:szCs w:val="28"/>
        </w:rPr>
        <w:t>by September 15, 202</w:t>
      </w:r>
      <w:r w:rsidR="00107C79">
        <w:rPr>
          <w:rStyle w:val="Strong"/>
          <w:color w:val="auto"/>
          <w:sz w:val="28"/>
          <w:szCs w:val="28"/>
        </w:rPr>
        <w:t>2</w:t>
      </w:r>
      <w:r w:rsidRPr="00072A53">
        <w:rPr>
          <w:rStyle w:val="Strong"/>
          <w:color w:val="auto"/>
          <w:sz w:val="28"/>
          <w:szCs w:val="28"/>
        </w:rPr>
        <w:t>.</w:t>
      </w:r>
    </w:p>
    <w:p w14:paraId="42AE315E" w14:textId="1AA424A3" w:rsidR="00A735CE" w:rsidRDefault="00A735CE" w:rsidP="004267B1">
      <w:pPr>
        <w:jc w:val="left"/>
        <w:rPr>
          <w:i/>
          <w:iCs/>
          <w:sz w:val="22"/>
          <w:szCs w:val="22"/>
        </w:rPr>
      </w:pPr>
      <w:r w:rsidRPr="00072A53">
        <w:rPr>
          <w:i/>
          <w:iCs/>
          <w:sz w:val="22"/>
          <w:szCs w:val="22"/>
        </w:rPr>
        <w:t xml:space="preserve">If you </w:t>
      </w:r>
      <w:r w:rsidRPr="006C76AB">
        <w:rPr>
          <w:b/>
          <w:bCs/>
          <w:i/>
          <w:iCs/>
          <w:sz w:val="22"/>
          <w:szCs w:val="22"/>
        </w:rPr>
        <w:t>did not</w:t>
      </w:r>
      <w:r w:rsidRPr="00072A53">
        <w:rPr>
          <w:i/>
          <w:iCs/>
          <w:sz w:val="22"/>
          <w:szCs w:val="22"/>
        </w:rPr>
        <w:t xml:space="preserve"> host a program this year, please choose “no” on the question regarding whether you hosted a program, and you will skip to the end of the report.</w:t>
      </w:r>
    </w:p>
    <w:p w14:paraId="08D1B28B" w14:textId="14D9963C" w:rsidR="00F435B5" w:rsidRDefault="00F435B5" w:rsidP="004267B1">
      <w:pPr>
        <w:jc w:val="left"/>
        <w:rPr>
          <w:sz w:val="22"/>
          <w:szCs w:val="22"/>
        </w:rPr>
      </w:pPr>
      <w:r w:rsidRPr="00F435B5">
        <w:rPr>
          <w:sz w:val="22"/>
          <w:szCs w:val="22"/>
        </w:rPr>
        <w:t>Questions marked with an asterisk (*) are required. The others are optional, but responses are always appreciated.</w:t>
      </w:r>
    </w:p>
    <w:p w14:paraId="7453285E" w14:textId="53417C45" w:rsidR="00280C00" w:rsidRPr="002F0B00" w:rsidRDefault="00280C00" w:rsidP="00897763">
      <w:pPr>
        <w:spacing w:after="0"/>
        <w:jc w:val="left"/>
        <w:rPr>
          <w:b/>
          <w:bCs/>
          <w:color w:val="C96731" w:themeColor="background1"/>
          <w:sz w:val="22"/>
          <w:szCs w:val="22"/>
        </w:rPr>
      </w:pPr>
      <w:r w:rsidRPr="002F0B00">
        <w:rPr>
          <w:b/>
          <w:bCs/>
          <w:color w:val="C96731" w:themeColor="background1"/>
          <w:sz w:val="22"/>
          <w:szCs w:val="22"/>
        </w:rPr>
        <w:t>New this Year:</w:t>
      </w:r>
    </w:p>
    <w:p w14:paraId="21AC1FAF" w14:textId="16FF6FC9" w:rsidR="00280C00" w:rsidRDefault="00076354" w:rsidP="004267B1">
      <w:pPr>
        <w:jc w:val="left"/>
        <w:rPr>
          <w:sz w:val="22"/>
          <w:szCs w:val="22"/>
        </w:rPr>
      </w:pPr>
      <w:r>
        <w:rPr>
          <w:sz w:val="22"/>
          <w:szCs w:val="22"/>
        </w:rPr>
        <w:t>To accommodate library</w:t>
      </w:r>
      <w:r w:rsidR="00C04052">
        <w:rPr>
          <w:sz w:val="22"/>
          <w:szCs w:val="22"/>
        </w:rPr>
        <w:t xml:space="preserve"> systems with branches</w:t>
      </w:r>
      <w:r w:rsidR="002079DF">
        <w:rPr>
          <w:sz w:val="22"/>
          <w:szCs w:val="22"/>
        </w:rPr>
        <w:t>/outlets</w:t>
      </w:r>
      <w:r w:rsidR="00C04052">
        <w:rPr>
          <w:sz w:val="22"/>
          <w:szCs w:val="22"/>
        </w:rPr>
        <w:t xml:space="preserve"> that don’t </w:t>
      </w:r>
      <w:r w:rsidR="00817255">
        <w:rPr>
          <w:sz w:val="22"/>
          <w:szCs w:val="22"/>
        </w:rPr>
        <w:t>track each outlet’s individual</w:t>
      </w:r>
      <w:r w:rsidR="00C04052">
        <w:rPr>
          <w:sz w:val="22"/>
          <w:szCs w:val="22"/>
        </w:rPr>
        <w:t xml:space="preserve"> participation numbers</w:t>
      </w:r>
      <w:r w:rsidR="00817255">
        <w:rPr>
          <w:sz w:val="22"/>
          <w:szCs w:val="22"/>
        </w:rPr>
        <w:t>,</w:t>
      </w:r>
      <w:r w:rsidR="00C04052">
        <w:rPr>
          <w:sz w:val="22"/>
          <w:szCs w:val="22"/>
        </w:rPr>
        <w:t xml:space="preserve"> </w:t>
      </w:r>
      <w:r w:rsidR="00543B75">
        <w:rPr>
          <w:sz w:val="22"/>
          <w:szCs w:val="22"/>
        </w:rPr>
        <w:t xml:space="preserve">you can now </w:t>
      </w:r>
      <w:r w:rsidR="002F0B00">
        <w:rPr>
          <w:sz w:val="22"/>
          <w:szCs w:val="22"/>
        </w:rPr>
        <w:t xml:space="preserve">choose to </w:t>
      </w:r>
      <w:r w:rsidR="00543B75">
        <w:rPr>
          <w:sz w:val="22"/>
          <w:szCs w:val="22"/>
        </w:rPr>
        <w:t>submit one report</w:t>
      </w:r>
      <w:r w:rsidR="000C7F29">
        <w:rPr>
          <w:sz w:val="22"/>
          <w:szCs w:val="22"/>
        </w:rPr>
        <w:t xml:space="preserve"> with one data set</w:t>
      </w:r>
      <w:r w:rsidR="00543B75">
        <w:rPr>
          <w:sz w:val="22"/>
          <w:szCs w:val="22"/>
        </w:rPr>
        <w:t xml:space="preserve"> </w:t>
      </w:r>
      <w:r w:rsidR="00864EE0">
        <w:rPr>
          <w:sz w:val="22"/>
          <w:szCs w:val="22"/>
        </w:rPr>
        <w:t xml:space="preserve">that includes all branches/bookmobiles. </w:t>
      </w:r>
      <w:r w:rsidR="00C45415">
        <w:rPr>
          <w:sz w:val="22"/>
          <w:szCs w:val="22"/>
        </w:rPr>
        <w:t xml:space="preserve">You can also </w:t>
      </w:r>
      <w:r w:rsidR="00E35D07">
        <w:rPr>
          <w:sz w:val="22"/>
          <w:szCs w:val="22"/>
        </w:rPr>
        <w:t xml:space="preserve">still </w:t>
      </w:r>
      <w:r w:rsidR="000C7F29">
        <w:rPr>
          <w:sz w:val="22"/>
          <w:szCs w:val="22"/>
        </w:rPr>
        <w:t xml:space="preserve">choose to </w:t>
      </w:r>
      <w:r w:rsidR="00C45415">
        <w:rPr>
          <w:sz w:val="22"/>
          <w:szCs w:val="22"/>
        </w:rPr>
        <w:t xml:space="preserve">submit separate reports </w:t>
      </w:r>
      <w:r>
        <w:rPr>
          <w:sz w:val="22"/>
          <w:szCs w:val="22"/>
        </w:rPr>
        <w:t>for branches</w:t>
      </w:r>
      <w:r w:rsidR="00E35D07">
        <w:rPr>
          <w:sz w:val="22"/>
          <w:szCs w:val="22"/>
        </w:rPr>
        <w:t>/bookmobiles</w:t>
      </w:r>
      <w:r>
        <w:rPr>
          <w:sz w:val="22"/>
          <w:szCs w:val="22"/>
        </w:rPr>
        <w:t xml:space="preserve">. </w:t>
      </w:r>
    </w:p>
    <w:p w14:paraId="748FBE76" w14:textId="4C218687" w:rsidR="00E35D07" w:rsidRDefault="00BA7985" w:rsidP="004267B1">
      <w:pPr>
        <w:jc w:val="left"/>
        <w:rPr>
          <w:sz w:val="22"/>
          <w:szCs w:val="22"/>
        </w:rPr>
      </w:pPr>
      <w:r>
        <w:rPr>
          <w:sz w:val="22"/>
          <w:szCs w:val="22"/>
        </w:rPr>
        <w:t>I</w:t>
      </w:r>
      <w:r w:rsidR="00787D73">
        <w:rPr>
          <w:sz w:val="22"/>
          <w:szCs w:val="22"/>
        </w:rPr>
        <w:t>f you</w:t>
      </w:r>
      <w:r>
        <w:rPr>
          <w:sz w:val="22"/>
          <w:szCs w:val="22"/>
        </w:rPr>
        <w:t>r</w:t>
      </w:r>
      <w:r w:rsidR="00787D73">
        <w:rPr>
          <w:sz w:val="22"/>
          <w:szCs w:val="22"/>
        </w:rPr>
        <w:t xml:space="preserve"> </w:t>
      </w:r>
      <w:r>
        <w:rPr>
          <w:sz w:val="22"/>
          <w:szCs w:val="22"/>
        </w:rPr>
        <w:t>library is</w:t>
      </w:r>
      <w:r w:rsidR="00787D73">
        <w:rPr>
          <w:sz w:val="22"/>
          <w:szCs w:val="22"/>
        </w:rPr>
        <w:t xml:space="preserve"> in a system</w:t>
      </w:r>
      <w:r w:rsidR="00955E0C">
        <w:rPr>
          <w:sz w:val="22"/>
          <w:szCs w:val="22"/>
        </w:rPr>
        <w:t>/district containing more than one location</w:t>
      </w:r>
      <w:r>
        <w:rPr>
          <w:sz w:val="22"/>
          <w:szCs w:val="22"/>
        </w:rPr>
        <w:t>,</w:t>
      </w:r>
      <w:r w:rsidR="00955E0C">
        <w:rPr>
          <w:sz w:val="22"/>
          <w:szCs w:val="22"/>
        </w:rPr>
        <w:t xml:space="preserve"> you </w:t>
      </w:r>
      <w:r w:rsidR="00D23F4A">
        <w:rPr>
          <w:sz w:val="22"/>
          <w:szCs w:val="22"/>
        </w:rPr>
        <w:t xml:space="preserve">will choose </w:t>
      </w:r>
      <w:r w:rsidR="00744C9C">
        <w:rPr>
          <w:sz w:val="22"/>
          <w:szCs w:val="22"/>
        </w:rPr>
        <w:t>your</w:t>
      </w:r>
      <w:r w:rsidR="00D23F4A">
        <w:rPr>
          <w:sz w:val="22"/>
          <w:szCs w:val="22"/>
        </w:rPr>
        <w:t xml:space="preserve"> system/district</w:t>
      </w:r>
      <w:r w:rsidR="00744C9C">
        <w:rPr>
          <w:sz w:val="22"/>
          <w:szCs w:val="22"/>
        </w:rPr>
        <w:t xml:space="preserve"> from those listed</w:t>
      </w:r>
      <w:r>
        <w:rPr>
          <w:sz w:val="22"/>
          <w:szCs w:val="22"/>
        </w:rPr>
        <w:t xml:space="preserve"> in the drop-down menu</w:t>
      </w:r>
      <w:r w:rsidR="00D23F4A">
        <w:rPr>
          <w:sz w:val="22"/>
          <w:szCs w:val="22"/>
        </w:rPr>
        <w:t xml:space="preserve">; then another </w:t>
      </w:r>
      <w:r w:rsidR="00DC4EBB">
        <w:rPr>
          <w:sz w:val="22"/>
          <w:szCs w:val="22"/>
        </w:rPr>
        <w:t>field</w:t>
      </w:r>
      <w:r w:rsidR="00D23F4A">
        <w:rPr>
          <w:sz w:val="22"/>
          <w:szCs w:val="22"/>
        </w:rPr>
        <w:t xml:space="preserve"> will appear</w:t>
      </w:r>
      <w:r w:rsidR="00674217">
        <w:rPr>
          <w:sz w:val="22"/>
          <w:szCs w:val="22"/>
        </w:rPr>
        <w:t>, displaying</w:t>
      </w:r>
      <w:r w:rsidR="00D23F4A">
        <w:rPr>
          <w:sz w:val="22"/>
          <w:szCs w:val="22"/>
        </w:rPr>
        <w:t xml:space="preserve"> that system/district’s locations</w:t>
      </w:r>
      <w:r w:rsidR="00055B98">
        <w:rPr>
          <w:sz w:val="22"/>
          <w:szCs w:val="22"/>
        </w:rPr>
        <w:t xml:space="preserve"> or outlets. You can </w:t>
      </w:r>
      <w:r w:rsidR="00674217">
        <w:rPr>
          <w:sz w:val="22"/>
          <w:szCs w:val="22"/>
        </w:rPr>
        <w:t xml:space="preserve">then </w:t>
      </w:r>
      <w:r w:rsidR="00055B98">
        <w:rPr>
          <w:sz w:val="22"/>
          <w:szCs w:val="22"/>
        </w:rPr>
        <w:t xml:space="preserve">choose which of those outlets will be included in </w:t>
      </w:r>
      <w:r w:rsidR="009C5D80">
        <w:rPr>
          <w:sz w:val="22"/>
          <w:szCs w:val="22"/>
        </w:rPr>
        <w:t>your</w:t>
      </w:r>
      <w:r w:rsidR="00055B98">
        <w:rPr>
          <w:sz w:val="22"/>
          <w:szCs w:val="22"/>
        </w:rPr>
        <w:t xml:space="preserve"> report.</w:t>
      </w:r>
      <w:r w:rsidR="006C2340">
        <w:rPr>
          <w:sz w:val="22"/>
          <w:szCs w:val="22"/>
        </w:rPr>
        <w:t xml:space="preserve"> </w:t>
      </w:r>
    </w:p>
    <w:p w14:paraId="09F60FD7" w14:textId="43BE9EAA" w:rsidR="009C5D80" w:rsidRPr="00F435B5" w:rsidRDefault="00D0736D" w:rsidP="004267B1">
      <w:pPr>
        <w:jc w:val="left"/>
        <w:rPr>
          <w:sz w:val="22"/>
          <w:szCs w:val="22"/>
        </w:rPr>
      </w:pPr>
      <w:r w:rsidRPr="00D0736D">
        <w:rPr>
          <w:noProof/>
          <w:sz w:val="22"/>
          <w:szCs w:val="22"/>
        </w:rPr>
        <w:drawing>
          <wp:inline distT="0" distB="0" distL="0" distR="0" wp14:anchorId="21DFE404" wp14:editId="1C02ED8F">
            <wp:extent cx="2638496" cy="1231900"/>
            <wp:effectExtent l="0" t="0" r="9525" b="6350"/>
            <wp:docPr id="6" name="Picture 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10;&#10;Description automatically generated"/>
                    <pic:cNvPicPr/>
                  </pic:nvPicPr>
                  <pic:blipFill>
                    <a:blip r:embed="rId10"/>
                    <a:stretch>
                      <a:fillRect/>
                    </a:stretch>
                  </pic:blipFill>
                  <pic:spPr>
                    <a:xfrm>
                      <a:off x="0" y="0"/>
                      <a:ext cx="2642626" cy="1233828"/>
                    </a:xfrm>
                    <a:prstGeom prst="rect">
                      <a:avLst/>
                    </a:prstGeom>
                  </pic:spPr>
                </pic:pic>
              </a:graphicData>
            </a:graphic>
          </wp:inline>
        </w:drawing>
      </w:r>
      <w:r>
        <w:rPr>
          <w:sz w:val="22"/>
          <w:szCs w:val="22"/>
        </w:rPr>
        <w:tab/>
      </w:r>
      <w:r w:rsidR="00D20FF1" w:rsidRPr="00D20FF1">
        <w:rPr>
          <w:noProof/>
          <w:sz w:val="22"/>
          <w:szCs w:val="22"/>
        </w:rPr>
        <w:drawing>
          <wp:inline distT="0" distB="0" distL="0" distR="0" wp14:anchorId="02D9C464" wp14:editId="57D82B1E">
            <wp:extent cx="3203837" cy="1232535"/>
            <wp:effectExtent l="0" t="0" r="0" b="5715"/>
            <wp:docPr id="7" name="Picture 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email&#10;&#10;Description automatically generated"/>
                    <pic:cNvPicPr/>
                  </pic:nvPicPr>
                  <pic:blipFill>
                    <a:blip r:embed="rId11"/>
                    <a:stretch>
                      <a:fillRect/>
                    </a:stretch>
                  </pic:blipFill>
                  <pic:spPr>
                    <a:xfrm>
                      <a:off x="0" y="0"/>
                      <a:ext cx="3241457" cy="1247008"/>
                    </a:xfrm>
                    <a:prstGeom prst="rect">
                      <a:avLst/>
                    </a:prstGeom>
                  </pic:spPr>
                </pic:pic>
              </a:graphicData>
            </a:graphic>
          </wp:inline>
        </w:drawing>
      </w:r>
    </w:p>
    <w:p w14:paraId="17435641" w14:textId="72627A68" w:rsidR="004267B1" w:rsidRPr="00072A53" w:rsidRDefault="00F435B5" w:rsidP="004267B1">
      <w:pPr>
        <w:jc w:val="left"/>
        <w:rPr>
          <w:sz w:val="22"/>
          <w:szCs w:val="22"/>
        </w:rPr>
      </w:pPr>
      <w:r w:rsidRPr="00107C79">
        <w:rPr>
          <w:b/>
          <w:bCs/>
          <w:color w:val="669B5F"/>
          <w:sz w:val="22"/>
          <w:szCs w:val="22"/>
        </w:rPr>
        <w:t>*</w:t>
      </w:r>
      <w:r w:rsidR="004267B1" w:rsidRPr="00107C79">
        <w:rPr>
          <w:b/>
          <w:bCs/>
          <w:color w:val="669B5F"/>
          <w:sz w:val="22"/>
          <w:szCs w:val="22"/>
        </w:rPr>
        <w:t>1) Did your library branch host a Summer Reading Program (SRP) this year?</w:t>
      </w:r>
      <w:r w:rsidR="004267B1" w:rsidRPr="00107C79">
        <w:rPr>
          <w:color w:val="669B5F"/>
          <w:sz w:val="22"/>
          <w:szCs w:val="22"/>
        </w:rPr>
        <w:t xml:space="preserve"> </w:t>
      </w:r>
      <w:r w:rsidR="004267B1" w:rsidRPr="00072A53">
        <w:rPr>
          <w:sz w:val="22"/>
          <w:szCs w:val="22"/>
        </w:rPr>
        <w:t>(yes/no)</w:t>
      </w:r>
      <w:r w:rsidR="009C135E">
        <w:rPr>
          <w:sz w:val="22"/>
          <w:szCs w:val="22"/>
        </w:rPr>
        <w:t xml:space="preserve"> If no, you will </w:t>
      </w:r>
      <w:r w:rsidR="00C14361">
        <w:rPr>
          <w:sz w:val="22"/>
          <w:szCs w:val="22"/>
        </w:rPr>
        <w:t>skip to</w:t>
      </w:r>
      <w:r w:rsidR="009C135E">
        <w:rPr>
          <w:sz w:val="22"/>
          <w:szCs w:val="22"/>
        </w:rPr>
        <w:t xml:space="preserve"> the last </w:t>
      </w:r>
      <w:r w:rsidR="00C14361">
        <w:rPr>
          <w:sz w:val="22"/>
          <w:szCs w:val="22"/>
        </w:rPr>
        <w:t>question.</w:t>
      </w:r>
    </w:p>
    <w:p w14:paraId="65495AEC" w14:textId="6F60FAD9" w:rsidR="004267B1" w:rsidRDefault="0004132E" w:rsidP="004267B1">
      <w:pPr>
        <w:jc w:val="left"/>
        <w:rPr>
          <w:sz w:val="22"/>
          <w:szCs w:val="22"/>
        </w:rPr>
      </w:pPr>
      <w:r>
        <w:rPr>
          <w:noProof/>
          <w:sz w:val="22"/>
          <w:szCs w:val="22"/>
        </w:rPr>
        <w:drawing>
          <wp:anchor distT="0" distB="0" distL="114300" distR="114300" simplePos="0" relativeHeight="251674624" behindDoc="0" locked="0" layoutInCell="1" allowOverlap="1" wp14:anchorId="6409570C" wp14:editId="43076B08">
            <wp:simplePos x="0" y="0"/>
            <wp:positionH relativeFrom="column">
              <wp:posOffset>292100</wp:posOffset>
            </wp:positionH>
            <wp:positionV relativeFrom="paragraph">
              <wp:posOffset>591185</wp:posOffset>
            </wp:positionV>
            <wp:extent cx="665036" cy="914400"/>
            <wp:effectExtent l="0" t="0" r="0" b="0"/>
            <wp:wrapNone/>
            <wp:docPr id="8" name="Picture 8"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10;&#10;Description automatically generated"/>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65036" cy="914400"/>
                    </a:xfrm>
                    <a:prstGeom prst="rect">
                      <a:avLst/>
                    </a:prstGeom>
                  </pic:spPr>
                </pic:pic>
              </a:graphicData>
            </a:graphic>
            <wp14:sizeRelH relativeFrom="page">
              <wp14:pctWidth>0</wp14:pctWidth>
            </wp14:sizeRelH>
            <wp14:sizeRelV relativeFrom="page">
              <wp14:pctHeight>0</wp14:pctHeight>
            </wp14:sizeRelV>
          </wp:anchor>
        </w:drawing>
      </w:r>
      <w:r w:rsidR="00F435B5" w:rsidRPr="00107C79">
        <w:rPr>
          <w:b/>
          <w:bCs/>
          <w:color w:val="669B5F"/>
          <w:sz w:val="22"/>
          <w:szCs w:val="22"/>
        </w:rPr>
        <w:t>*</w:t>
      </w:r>
      <w:r w:rsidR="004267B1" w:rsidRPr="00107C79">
        <w:rPr>
          <w:b/>
          <w:bCs/>
          <w:color w:val="669B5F"/>
          <w:sz w:val="22"/>
          <w:szCs w:val="22"/>
        </w:rPr>
        <w:t>2) Are you submitting this report for Bookmobile only?</w:t>
      </w:r>
      <w:r w:rsidR="004267B1" w:rsidRPr="00107C79">
        <w:rPr>
          <w:color w:val="669B5F"/>
          <w:sz w:val="22"/>
          <w:szCs w:val="22"/>
        </w:rPr>
        <w:t xml:space="preserve"> </w:t>
      </w:r>
      <w:r w:rsidR="004267B1" w:rsidRPr="00072A53">
        <w:rPr>
          <w:sz w:val="22"/>
          <w:szCs w:val="22"/>
        </w:rPr>
        <w:t>(If yes, you will bypass the section for participation in "in-house" Summer Reading Program and go directly to Outreach. Your SRP in-house participation numbers should be submitted to your main library or relevant libraries.)</w:t>
      </w:r>
    </w:p>
    <w:p w14:paraId="2D1FAC27" w14:textId="70D67C07" w:rsidR="000270C9" w:rsidRPr="00072A53" w:rsidRDefault="000270C9" w:rsidP="004267B1">
      <w:pPr>
        <w:jc w:val="left"/>
        <w:rPr>
          <w:sz w:val="22"/>
          <w:szCs w:val="22"/>
        </w:rPr>
      </w:pPr>
    </w:p>
    <w:p w14:paraId="4A2591AC" w14:textId="17BF5880" w:rsidR="003A2C15" w:rsidRPr="00072A53" w:rsidRDefault="00EF0388" w:rsidP="006D2424">
      <w:pPr>
        <w:ind w:left="1440"/>
        <w:jc w:val="left"/>
        <w:rPr>
          <w:rStyle w:val="IntenseReference"/>
          <w:sz w:val="24"/>
          <w:szCs w:val="24"/>
        </w:rPr>
      </w:pPr>
      <w:r w:rsidRPr="00072A53">
        <w:rPr>
          <w:rStyle w:val="IntenseReference"/>
          <w:sz w:val="24"/>
          <w:szCs w:val="24"/>
        </w:rPr>
        <w:t>SECTION 1: PARTICIPATION</w:t>
      </w:r>
    </w:p>
    <w:p w14:paraId="5BA6E0B5" w14:textId="7DAC08C6" w:rsidR="004267B1" w:rsidRPr="00072A53" w:rsidRDefault="00870636" w:rsidP="004267B1">
      <w:pPr>
        <w:spacing w:after="0"/>
        <w:jc w:val="left"/>
        <w:rPr>
          <w:sz w:val="22"/>
          <w:szCs w:val="22"/>
        </w:rPr>
      </w:pPr>
      <w:r w:rsidRPr="00D57E89">
        <w:rPr>
          <w:b/>
          <w:bCs/>
          <w:color w:val="669B5F"/>
          <w:sz w:val="22"/>
          <w:szCs w:val="22"/>
        </w:rPr>
        <w:t>*</w:t>
      </w:r>
      <w:r w:rsidR="004267B1" w:rsidRPr="00D57E89">
        <w:rPr>
          <w:b/>
          <w:bCs/>
          <w:color w:val="669B5F"/>
          <w:sz w:val="22"/>
          <w:szCs w:val="22"/>
        </w:rPr>
        <w:t>3) Who can participate in your Summer Reading Program?</w:t>
      </w:r>
      <w:r w:rsidR="004267B1" w:rsidRPr="00D57E89">
        <w:rPr>
          <w:color w:val="669B5F"/>
          <w:sz w:val="22"/>
          <w:szCs w:val="22"/>
        </w:rPr>
        <w:t xml:space="preserve"> </w:t>
      </w:r>
      <w:r w:rsidR="004267B1" w:rsidRPr="00072A53">
        <w:rPr>
          <w:sz w:val="22"/>
          <w:szCs w:val="22"/>
        </w:rPr>
        <w:t>(</w:t>
      </w:r>
      <w:proofErr w:type="gramStart"/>
      <w:r w:rsidR="004267B1" w:rsidRPr="00072A53">
        <w:rPr>
          <w:sz w:val="22"/>
          <w:szCs w:val="22"/>
        </w:rPr>
        <w:t>check</w:t>
      </w:r>
      <w:proofErr w:type="gramEnd"/>
      <w:r w:rsidR="004267B1" w:rsidRPr="00072A53">
        <w:rPr>
          <w:sz w:val="22"/>
          <w:szCs w:val="22"/>
        </w:rPr>
        <w:t xml:space="preserve"> all that apply)</w:t>
      </w:r>
    </w:p>
    <w:p w14:paraId="0624179F" w14:textId="6031E4C6" w:rsidR="004267B1" w:rsidRPr="00072A53" w:rsidRDefault="004267B1" w:rsidP="00E87A66">
      <w:pPr>
        <w:ind w:left="720"/>
        <w:jc w:val="left"/>
        <w:rPr>
          <w:sz w:val="22"/>
          <w:szCs w:val="22"/>
        </w:rPr>
      </w:pPr>
      <w:r w:rsidRPr="00072A53">
        <w:rPr>
          <w:sz w:val="22"/>
          <w:szCs w:val="22"/>
        </w:rPr>
        <w:t>Babies/toddlers</w:t>
      </w:r>
      <w:r w:rsidR="00E87A66" w:rsidRPr="00072A53">
        <w:rPr>
          <w:sz w:val="22"/>
          <w:szCs w:val="22"/>
        </w:rPr>
        <w:t xml:space="preserve">; </w:t>
      </w:r>
      <w:r w:rsidRPr="00072A53">
        <w:rPr>
          <w:sz w:val="22"/>
          <w:szCs w:val="22"/>
        </w:rPr>
        <w:t>Preschool children</w:t>
      </w:r>
      <w:r w:rsidR="00E87A66" w:rsidRPr="00072A53">
        <w:rPr>
          <w:sz w:val="22"/>
          <w:szCs w:val="22"/>
        </w:rPr>
        <w:t xml:space="preserve">; </w:t>
      </w:r>
      <w:r w:rsidRPr="00072A53">
        <w:rPr>
          <w:sz w:val="22"/>
          <w:szCs w:val="22"/>
        </w:rPr>
        <w:t>Elementary school children</w:t>
      </w:r>
      <w:r w:rsidR="00E87A66" w:rsidRPr="00072A53">
        <w:rPr>
          <w:sz w:val="22"/>
          <w:szCs w:val="22"/>
        </w:rPr>
        <w:t xml:space="preserve">; </w:t>
      </w:r>
      <w:r w:rsidRPr="00072A53">
        <w:rPr>
          <w:sz w:val="22"/>
          <w:szCs w:val="22"/>
        </w:rPr>
        <w:t>Young teens - middle school or junior high</w:t>
      </w:r>
      <w:r w:rsidR="00E87A66" w:rsidRPr="00072A53">
        <w:rPr>
          <w:sz w:val="22"/>
          <w:szCs w:val="22"/>
        </w:rPr>
        <w:t xml:space="preserve">; </w:t>
      </w:r>
      <w:r w:rsidRPr="00072A53">
        <w:rPr>
          <w:sz w:val="22"/>
          <w:szCs w:val="22"/>
        </w:rPr>
        <w:t>Older teens - high school</w:t>
      </w:r>
      <w:r w:rsidR="00E87A66" w:rsidRPr="00072A53">
        <w:rPr>
          <w:sz w:val="22"/>
          <w:szCs w:val="22"/>
        </w:rPr>
        <w:t xml:space="preserve">; </w:t>
      </w:r>
      <w:r w:rsidRPr="00072A53">
        <w:rPr>
          <w:sz w:val="22"/>
          <w:szCs w:val="22"/>
        </w:rPr>
        <w:t>Adults</w:t>
      </w:r>
    </w:p>
    <w:p w14:paraId="263FD957" w14:textId="7BB8EFF7" w:rsidR="004267B1" w:rsidRPr="00072A53" w:rsidRDefault="004267B1" w:rsidP="004267B1">
      <w:pPr>
        <w:jc w:val="left"/>
        <w:rPr>
          <w:sz w:val="22"/>
          <w:szCs w:val="22"/>
        </w:rPr>
      </w:pPr>
      <w:r w:rsidRPr="00072A53">
        <w:rPr>
          <w:b/>
          <w:bCs/>
          <w:sz w:val="22"/>
          <w:szCs w:val="22"/>
        </w:rPr>
        <w:t>4) “In-house” Participation:</w:t>
      </w:r>
    </w:p>
    <w:p w14:paraId="7A819753" w14:textId="380B862E" w:rsidR="004267B1" w:rsidRPr="00072A53" w:rsidRDefault="004267B1" w:rsidP="004267B1">
      <w:pPr>
        <w:numPr>
          <w:ilvl w:val="0"/>
          <w:numId w:val="1"/>
        </w:numPr>
        <w:spacing w:after="0"/>
        <w:jc w:val="left"/>
        <w:rPr>
          <w:sz w:val="22"/>
          <w:szCs w:val="22"/>
        </w:rPr>
      </w:pPr>
      <w:r w:rsidRPr="00072A53">
        <w:rPr>
          <w:sz w:val="22"/>
          <w:szCs w:val="22"/>
        </w:rPr>
        <w:t>"In-house" Program: This is your regular library program, however you set that up this year (reading logs, activities, etc.)</w:t>
      </w:r>
      <w:r w:rsidR="00214552">
        <w:rPr>
          <w:sz w:val="22"/>
          <w:szCs w:val="22"/>
        </w:rPr>
        <w:t>. Please count each child/teen only once.</w:t>
      </w:r>
    </w:p>
    <w:p w14:paraId="5897383F" w14:textId="4D5467E5" w:rsidR="004267B1" w:rsidRPr="00072A53" w:rsidRDefault="004267B1" w:rsidP="004267B1">
      <w:pPr>
        <w:numPr>
          <w:ilvl w:val="0"/>
          <w:numId w:val="1"/>
        </w:numPr>
        <w:spacing w:after="0"/>
        <w:jc w:val="left"/>
        <w:rPr>
          <w:sz w:val="22"/>
          <w:szCs w:val="22"/>
        </w:rPr>
      </w:pPr>
      <w:r w:rsidRPr="00072A53">
        <w:rPr>
          <w:sz w:val="22"/>
          <w:szCs w:val="22"/>
        </w:rPr>
        <w:lastRenderedPageBreak/>
        <w:t>Children did not need to "complete" your program, only "participate" (according to how your library defined "participation" this year).</w:t>
      </w:r>
    </w:p>
    <w:p w14:paraId="33F575B7" w14:textId="349A1AAD" w:rsidR="003A2996" w:rsidRPr="003A2996" w:rsidRDefault="004267B1" w:rsidP="003A2996">
      <w:pPr>
        <w:numPr>
          <w:ilvl w:val="0"/>
          <w:numId w:val="1"/>
        </w:numPr>
        <w:jc w:val="left"/>
        <w:rPr>
          <w:sz w:val="22"/>
          <w:szCs w:val="22"/>
        </w:rPr>
      </w:pPr>
      <w:r w:rsidRPr="00072A53">
        <w:rPr>
          <w:sz w:val="22"/>
          <w:szCs w:val="22"/>
        </w:rPr>
        <w:t>For this report we are not counting attendance at programs (virtual or in-person). However, you will need to report this on your annual library statistics in the fall.</w:t>
      </w:r>
    </w:p>
    <w:p w14:paraId="17C6AEF8" w14:textId="47C38C98" w:rsidR="004267B1" w:rsidRPr="00727726" w:rsidRDefault="00870636" w:rsidP="004267B1">
      <w:pPr>
        <w:jc w:val="left"/>
        <w:rPr>
          <w:b/>
          <w:bCs/>
          <w:color w:val="669B5F"/>
          <w:sz w:val="22"/>
          <w:szCs w:val="22"/>
        </w:rPr>
      </w:pPr>
      <w:r w:rsidRPr="00727726">
        <w:rPr>
          <w:b/>
          <w:bCs/>
          <w:color w:val="669B5F"/>
          <w:sz w:val="22"/>
          <w:szCs w:val="22"/>
        </w:rPr>
        <w:t>*</w:t>
      </w:r>
      <w:r w:rsidR="004267B1" w:rsidRPr="00727726">
        <w:rPr>
          <w:b/>
          <w:bCs/>
          <w:color w:val="669B5F"/>
          <w:sz w:val="22"/>
          <w:szCs w:val="22"/>
        </w:rPr>
        <w:t>Please enter the number of children ages 0 to 18 who participated in the program that your library defines as its "Summer Reading Program."</w:t>
      </w:r>
    </w:p>
    <w:p w14:paraId="1B421396" w14:textId="4ADCC0FD" w:rsidR="004267B1" w:rsidRPr="00727726" w:rsidRDefault="004267B1" w:rsidP="004267B1">
      <w:pPr>
        <w:jc w:val="left"/>
        <w:rPr>
          <w:b/>
          <w:bCs/>
          <w:color w:val="669B5F"/>
          <w:sz w:val="22"/>
          <w:szCs w:val="22"/>
        </w:rPr>
      </w:pPr>
      <w:r w:rsidRPr="00727726">
        <w:rPr>
          <w:b/>
          <w:bCs/>
          <w:color w:val="669B5F"/>
          <w:sz w:val="22"/>
          <w:szCs w:val="22"/>
        </w:rPr>
        <w:t>Briefly list what your library required for "participation."</w:t>
      </w:r>
    </w:p>
    <w:p w14:paraId="51F49F26" w14:textId="5F2D0540" w:rsidR="004267B1" w:rsidRPr="00072A53" w:rsidRDefault="004267B1" w:rsidP="004267B1">
      <w:pPr>
        <w:jc w:val="left"/>
        <w:rPr>
          <w:sz w:val="22"/>
          <w:szCs w:val="22"/>
        </w:rPr>
      </w:pPr>
      <w:r w:rsidRPr="00072A53">
        <w:rPr>
          <w:sz w:val="22"/>
          <w:szCs w:val="22"/>
        </w:rPr>
        <w:t xml:space="preserve">5) </w:t>
      </w:r>
      <w:r w:rsidRPr="00072A53">
        <w:rPr>
          <w:b/>
          <w:bCs/>
          <w:sz w:val="22"/>
          <w:szCs w:val="22"/>
        </w:rPr>
        <w:t>Outreach:</w:t>
      </w:r>
    </w:p>
    <w:p w14:paraId="308A595C" w14:textId="48DF4437" w:rsidR="004267B1" w:rsidRPr="00072A53" w:rsidRDefault="004267B1" w:rsidP="004267B1">
      <w:pPr>
        <w:jc w:val="left"/>
        <w:rPr>
          <w:sz w:val="22"/>
          <w:szCs w:val="22"/>
        </w:rPr>
      </w:pPr>
      <w:r w:rsidRPr="00072A53">
        <w:rPr>
          <w:sz w:val="22"/>
          <w:szCs w:val="22"/>
        </w:rPr>
        <w:t>If you visited summer nutrition programs, daycares, schools, clinics, events, etc. to host a library event or hand out books during the summer months, we would like your best estimate of the number of children and teens you made contact with and delivered the message, "Read over the summer!"</w:t>
      </w:r>
      <w:r w:rsidRPr="00072A53">
        <w:rPr>
          <w:sz w:val="22"/>
          <w:szCs w:val="22"/>
        </w:rPr>
        <w:br/>
      </w:r>
      <w:r w:rsidRPr="00072A53">
        <w:rPr>
          <w:sz w:val="22"/>
          <w:szCs w:val="22"/>
        </w:rPr>
        <w:br/>
        <w:t>One way to do this would be to count the number of books distributed or the number of reading logs distributed at outreach sites. Please do your best to count these children/teens only once.</w:t>
      </w:r>
    </w:p>
    <w:p w14:paraId="4C06F3BD" w14:textId="5AC3C4D1" w:rsidR="004267B1" w:rsidRPr="00072A53" w:rsidRDefault="00E3575A" w:rsidP="004267B1">
      <w:pPr>
        <w:jc w:val="left"/>
        <w:rPr>
          <w:sz w:val="22"/>
          <w:szCs w:val="22"/>
        </w:rPr>
      </w:pPr>
      <w:r w:rsidRPr="002C00DA">
        <w:rPr>
          <w:b/>
          <w:bCs/>
          <w:color w:val="669B5F"/>
          <w:sz w:val="22"/>
          <w:szCs w:val="22"/>
        </w:rPr>
        <w:t>*</w:t>
      </w:r>
      <w:r w:rsidR="004267B1" w:rsidRPr="002C00DA">
        <w:rPr>
          <w:b/>
          <w:bCs/>
          <w:color w:val="669B5F"/>
          <w:sz w:val="22"/>
          <w:szCs w:val="22"/>
        </w:rPr>
        <w:t>Please enter the number of children ages 0 to 18 that you reached during community outreach events.</w:t>
      </w:r>
      <w:r w:rsidR="004267B1" w:rsidRPr="002C00DA">
        <w:rPr>
          <w:color w:val="669B5F"/>
          <w:sz w:val="22"/>
          <w:szCs w:val="22"/>
        </w:rPr>
        <w:t xml:space="preserve"> </w:t>
      </w:r>
      <w:r w:rsidR="004267B1" w:rsidRPr="00072A53">
        <w:rPr>
          <w:sz w:val="22"/>
          <w:szCs w:val="22"/>
        </w:rPr>
        <w:t>If you did not do any kind of outreach over the summer, please insert the number 0.</w:t>
      </w:r>
    </w:p>
    <w:p w14:paraId="067C4EE5" w14:textId="18305C68" w:rsidR="004267B1" w:rsidRPr="00072A53" w:rsidRDefault="00E87A66" w:rsidP="00E87A66">
      <w:pPr>
        <w:spacing w:after="0"/>
        <w:jc w:val="left"/>
        <w:rPr>
          <w:sz w:val="22"/>
          <w:szCs w:val="22"/>
        </w:rPr>
      </w:pPr>
      <w:r w:rsidRPr="002C00DA">
        <w:rPr>
          <w:b/>
          <w:bCs/>
          <w:color w:val="669B5F"/>
          <w:sz w:val="22"/>
          <w:szCs w:val="22"/>
        </w:rPr>
        <w:t>6) If your library provided daily or weekly scheduled visits, please indicate how/where that outreach programming took place</w:t>
      </w:r>
      <w:r w:rsidRPr="002C00DA">
        <w:rPr>
          <w:color w:val="669B5F"/>
          <w:sz w:val="22"/>
          <w:szCs w:val="22"/>
        </w:rPr>
        <w:t xml:space="preserve"> </w:t>
      </w:r>
      <w:r w:rsidRPr="00072A53">
        <w:rPr>
          <w:sz w:val="22"/>
          <w:szCs w:val="22"/>
        </w:rPr>
        <w:t>(check all that apply):</w:t>
      </w:r>
    </w:p>
    <w:p w14:paraId="00E78A6B" w14:textId="11C7781D" w:rsidR="00E87A66" w:rsidRPr="00072A53" w:rsidRDefault="00E87A66" w:rsidP="00E87A66">
      <w:pPr>
        <w:ind w:left="720"/>
        <w:jc w:val="left"/>
        <w:rPr>
          <w:sz w:val="22"/>
          <w:szCs w:val="22"/>
        </w:rPr>
      </w:pPr>
      <w:r w:rsidRPr="00072A53">
        <w:rPr>
          <w:sz w:val="22"/>
          <w:szCs w:val="22"/>
        </w:rPr>
        <w:t>Schools; Parks; Child Care or Community Centers (daycares, Boys/Girls Club, etc.); Churches; Mobile library, multiple locations (bookmobile, bus, wagon, etc.); other</w:t>
      </w:r>
    </w:p>
    <w:p w14:paraId="5F00BC47" w14:textId="236270A0" w:rsidR="00E87A66" w:rsidRPr="00072A53" w:rsidRDefault="00E3575A" w:rsidP="00E87A66">
      <w:pPr>
        <w:spacing w:after="0"/>
        <w:jc w:val="left"/>
        <w:rPr>
          <w:sz w:val="22"/>
          <w:szCs w:val="22"/>
        </w:rPr>
      </w:pPr>
      <w:r w:rsidRPr="002C00DA">
        <w:rPr>
          <w:b/>
          <w:bCs/>
          <w:color w:val="669B5F"/>
          <w:sz w:val="22"/>
          <w:szCs w:val="22"/>
        </w:rPr>
        <w:t>*</w:t>
      </w:r>
      <w:r w:rsidR="00E87A66" w:rsidRPr="002C00DA">
        <w:rPr>
          <w:b/>
          <w:bCs/>
          <w:color w:val="669B5F"/>
          <w:sz w:val="22"/>
          <w:szCs w:val="22"/>
        </w:rPr>
        <w:t>7) How did your library formally assess the quality and effectiveness of its SRP?</w:t>
      </w:r>
      <w:r w:rsidR="00E87A66" w:rsidRPr="004418CD">
        <w:rPr>
          <w:color w:val="008000"/>
          <w:sz w:val="22"/>
          <w:szCs w:val="22"/>
        </w:rPr>
        <w:t xml:space="preserve"> </w:t>
      </w:r>
      <w:r w:rsidR="00E87A66" w:rsidRPr="00072A53">
        <w:rPr>
          <w:sz w:val="22"/>
          <w:szCs w:val="22"/>
        </w:rPr>
        <w:t>(</w:t>
      </w:r>
      <w:proofErr w:type="gramStart"/>
      <w:r w:rsidR="00E87A66" w:rsidRPr="00072A53">
        <w:rPr>
          <w:sz w:val="22"/>
          <w:szCs w:val="22"/>
        </w:rPr>
        <w:t>check</w:t>
      </w:r>
      <w:proofErr w:type="gramEnd"/>
      <w:r w:rsidR="00E87A66" w:rsidRPr="00072A53">
        <w:rPr>
          <w:sz w:val="22"/>
          <w:szCs w:val="22"/>
        </w:rPr>
        <w:t xml:space="preserve"> all that apply)</w:t>
      </w:r>
    </w:p>
    <w:p w14:paraId="02A07469" w14:textId="32EE7070" w:rsidR="00E87A66" w:rsidRPr="00072A53" w:rsidRDefault="00E87A66" w:rsidP="00022D89">
      <w:pPr>
        <w:ind w:left="720"/>
        <w:jc w:val="left"/>
        <w:rPr>
          <w:sz w:val="22"/>
          <w:szCs w:val="22"/>
        </w:rPr>
      </w:pPr>
      <w:r w:rsidRPr="00072A53">
        <w:rPr>
          <w:sz w:val="22"/>
          <w:szCs w:val="22"/>
        </w:rPr>
        <w:t>Surveys to children; Surveys to teens; Surveys to parents; Surveys to adult SRP participants; Surveys to teachers/principals/school staff; Surveys to volunteers; Surveys to community or outreach partners; Focus groups; Partnership with school or district to collect student data; Comment cards at programs and outreach events</w:t>
      </w:r>
    </w:p>
    <w:p w14:paraId="1CF00FFF" w14:textId="5C9104BD" w:rsidR="00E87A66" w:rsidRPr="002C00DA" w:rsidRDefault="00E87A66" w:rsidP="00E87A66">
      <w:pPr>
        <w:jc w:val="left"/>
        <w:rPr>
          <w:b/>
          <w:bCs/>
          <w:color w:val="669B5F"/>
          <w:sz w:val="22"/>
          <w:szCs w:val="22"/>
        </w:rPr>
      </w:pPr>
      <w:r w:rsidRPr="002C00DA">
        <w:rPr>
          <w:b/>
          <w:bCs/>
          <w:color w:val="669B5F"/>
          <w:sz w:val="22"/>
          <w:szCs w:val="22"/>
        </w:rPr>
        <w:t>OPTIONAL: If you formally assessed your program this year, what were some of the results/outcomes/conclusions of your evaluation?</w:t>
      </w:r>
    </w:p>
    <w:p w14:paraId="7A37D9BE" w14:textId="4EB6437D" w:rsidR="002C00DA" w:rsidRDefault="002C00DA" w:rsidP="002C00DA">
      <w:pPr>
        <w:jc w:val="left"/>
        <w:rPr>
          <w:rStyle w:val="IntenseReference"/>
          <w:sz w:val="24"/>
          <w:szCs w:val="24"/>
        </w:rPr>
      </w:pPr>
      <w:r>
        <w:rPr>
          <w:b/>
          <w:bCs/>
          <w:noProof/>
          <w:color w:val="008000"/>
          <w:sz w:val="22"/>
          <w:szCs w:val="22"/>
        </w:rPr>
        <w:drawing>
          <wp:anchor distT="0" distB="0" distL="114300" distR="114300" simplePos="0" relativeHeight="251675648" behindDoc="1" locked="0" layoutInCell="1" allowOverlap="1" wp14:anchorId="2C407F39" wp14:editId="63A99F67">
            <wp:simplePos x="0" y="0"/>
            <wp:positionH relativeFrom="column">
              <wp:posOffset>-95250</wp:posOffset>
            </wp:positionH>
            <wp:positionV relativeFrom="paragraph">
              <wp:posOffset>11430</wp:posOffset>
            </wp:positionV>
            <wp:extent cx="731859" cy="731520"/>
            <wp:effectExtent l="0" t="0" r="0" b="0"/>
            <wp:wrapTight wrapText="bothSides">
              <wp:wrapPolygon edited="0">
                <wp:start x="0" y="0"/>
                <wp:lineTo x="0" y="20813"/>
                <wp:lineTo x="20813" y="20813"/>
                <wp:lineTo x="20813" y="0"/>
                <wp:lineTo x="0" y="0"/>
              </wp:wrapPolygon>
            </wp:wrapTight>
            <wp:docPr id="9" name="Picture 9" descr="A picture containing indoor, t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ndoor, too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31859" cy="731520"/>
                    </a:xfrm>
                    <a:prstGeom prst="rect">
                      <a:avLst/>
                    </a:prstGeom>
                  </pic:spPr>
                </pic:pic>
              </a:graphicData>
            </a:graphic>
          </wp:anchor>
        </w:drawing>
      </w:r>
    </w:p>
    <w:p w14:paraId="10F1B08A" w14:textId="7FF40023" w:rsidR="00DE249F" w:rsidRPr="002C00DA" w:rsidRDefault="00EF0388" w:rsidP="002C00DA">
      <w:pPr>
        <w:jc w:val="left"/>
        <w:rPr>
          <w:rStyle w:val="IntenseReference"/>
          <w:sz w:val="24"/>
          <w:szCs w:val="24"/>
        </w:rPr>
      </w:pPr>
      <w:r w:rsidRPr="00072A53">
        <w:rPr>
          <w:rStyle w:val="IntenseReference"/>
          <w:sz w:val="24"/>
          <w:szCs w:val="24"/>
        </w:rPr>
        <w:t>SECTION 2: PARTNERSHIPS</w:t>
      </w:r>
    </w:p>
    <w:p w14:paraId="472E5EC7" w14:textId="6616AAEB" w:rsidR="003A2C15" w:rsidRPr="002135B6" w:rsidRDefault="003A2C15" w:rsidP="003A2C15">
      <w:pPr>
        <w:ind w:left="1440"/>
        <w:jc w:val="left"/>
        <w:rPr>
          <w:rStyle w:val="IntenseReference"/>
          <w:color w:val="008000"/>
          <w:sz w:val="24"/>
          <w:szCs w:val="24"/>
        </w:rPr>
      </w:pPr>
    </w:p>
    <w:p w14:paraId="70802EC0" w14:textId="464DEC2D" w:rsidR="00EF0388" w:rsidRPr="002C00DA" w:rsidRDefault="00EF0388" w:rsidP="00022D89">
      <w:pPr>
        <w:spacing w:after="0"/>
        <w:rPr>
          <w:b/>
          <w:bCs/>
          <w:color w:val="669B5F"/>
          <w:sz w:val="22"/>
          <w:szCs w:val="22"/>
        </w:rPr>
      </w:pPr>
      <w:r w:rsidRPr="002C00DA">
        <w:rPr>
          <w:rStyle w:val="IntenseReference"/>
          <w:color w:val="669B5F"/>
          <w:sz w:val="24"/>
          <w:szCs w:val="24"/>
          <w:u w:val="none"/>
        </w:rPr>
        <w:t>8)</w:t>
      </w:r>
      <w:r w:rsidR="00022D89" w:rsidRPr="002C00DA">
        <w:rPr>
          <w:rStyle w:val="IntenseReference"/>
          <w:color w:val="669B5F"/>
          <w:sz w:val="24"/>
          <w:szCs w:val="24"/>
          <w:u w:val="none"/>
        </w:rPr>
        <w:t xml:space="preserve"> </w:t>
      </w:r>
      <w:r w:rsidR="00022D89" w:rsidRPr="002C00DA">
        <w:rPr>
          <w:b/>
          <w:bCs/>
          <w:color w:val="669B5F"/>
          <w:sz w:val="22"/>
          <w:szCs w:val="22"/>
        </w:rPr>
        <w:t>Please tell us about your summer reading partners (check all that apply)</w:t>
      </w:r>
    </w:p>
    <w:p w14:paraId="257EC914" w14:textId="20FC48AB" w:rsidR="00E851FB" w:rsidRPr="00072A53" w:rsidRDefault="00022D89" w:rsidP="00022D89">
      <w:pPr>
        <w:ind w:left="720"/>
        <w:jc w:val="left"/>
        <w:rPr>
          <w:sz w:val="22"/>
          <w:szCs w:val="22"/>
        </w:rPr>
      </w:pPr>
      <w:r w:rsidRPr="00072A53">
        <w:rPr>
          <w:sz w:val="22"/>
          <w:szCs w:val="22"/>
        </w:rPr>
        <w:t>Schools; Homeschool Organizations; Private Businesses; Nonprofits; Churches/Religious Organizations; Head Start; WIC/Food Banks or Pantries; Community Centers (YMCA, Boys/Girls Club); Daycares, Preschools; Hospitals/Health Clinics; 4-H; Summer Meal Programs</w:t>
      </w:r>
    </w:p>
    <w:p w14:paraId="3E69ED7A" w14:textId="6A720380" w:rsidR="00022D89" w:rsidRPr="002C00DA" w:rsidRDefault="00022D89" w:rsidP="00022D89">
      <w:pPr>
        <w:spacing w:after="0"/>
        <w:jc w:val="left"/>
        <w:rPr>
          <w:b/>
          <w:bCs/>
          <w:color w:val="669B5F"/>
          <w:sz w:val="22"/>
          <w:szCs w:val="22"/>
        </w:rPr>
      </w:pPr>
      <w:r w:rsidRPr="002C00DA">
        <w:rPr>
          <w:b/>
          <w:bCs/>
          <w:color w:val="669B5F"/>
          <w:sz w:val="22"/>
          <w:szCs w:val="22"/>
        </w:rPr>
        <w:t>9) Please check any that apply if you partnered with Summer Meal Programs:</w:t>
      </w:r>
    </w:p>
    <w:p w14:paraId="312CB364" w14:textId="347EE324" w:rsidR="00022D89" w:rsidRPr="00072A53" w:rsidRDefault="00022D89" w:rsidP="00022D89">
      <w:pPr>
        <w:spacing w:after="0"/>
        <w:ind w:left="720"/>
        <w:jc w:val="left"/>
        <w:rPr>
          <w:sz w:val="22"/>
          <w:szCs w:val="22"/>
        </w:rPr>
      </w:pPr>
      <w:r w:rsidRPr="00072A53">
        <w:rPr>
          <w:sz w:val="22"/>
          <w:szCs w:val="22"/>
        </w:rPr>
        <w:t>Our library hosted summer meals or snacks at the library or through our Bookmobile.</w:t>
      </w:r>
    </w:p>
    <w:p w14:paraId="1AEAC63E" w14:textId="541CECC1" w:rsidR="00022D89" w:rsidRPr="00072A53" w:rsidRDefault="00022D89" w:rsidP="00022D89">
      <w:pPr>
        <w:spacing w:after="0"/>
        <w:ind w:left="720"/>
        <w:jc w:val="left"/>
        <w:rPr>
          <w:sz w:val="22"/>
          <w:szCs w:val="22"/>
        </w:rPr>
      </w:pPr>
      <w:r w:rsidRPr="00072A53">
        <w:rPr>
          <w:sz w:val="22"/>
          <w:szCs w:val="22"/>
        </w:rPr>
        <w:t>Our library did outreach at sites hosting summer meals or snacks.</w:t>
      </w:r>
    </w:p>
    <w:p w14:paraId="14B6E5DD" w14:textId="30318444" w:rsidR="00022D89" w:rsidRPr="00072A53" w:rsidRDefault="00022D89" w:rsidP="00022D89">
      <w:pPr>
        <w:ind w:left="720"/>
        <w:jc w:val="left"/>
        <w:rPr>
          <w:sz w:val="22"/>
          <w:szCs w:val="22"/>
        </w:rPr>
      </w:pPr>
      <w:r w:rsidRPr="00072A53">
        <w:rPr>
          <w:sz w:val="22"/>
          <w:szCs w:val="22"/>
        </w:rPr>
        <w:lastRenderedPageBreak/>
        <w:t>Our library partnered with a summer meal program to provide books at meal pick-up sites or backpack programs (no face-to-face contact with families).</w:t>
      </w:r>
    </w:p>
    <w:p w14:paraId="5EA2D062" w14:textId="0DB2E08B" w:rsidR="00E3575A" w:rsidRPr="00364DDD" w:rsidRDefault="00364DDD" w:rsidP="00022D89">
      <w:pPr>
        <w:jc w:val="left"/>
        <w:rPr>
          <w:b/>
          <w:bCs/>
          <w:color w:val="669B5F"/>
          <w:sz w:val="22"/>
          <w:szCs w:val="22"/>
        </w:rPr>
      </w:pPr>
      <w:r>
        <w:rPr>
          <w:b/>
          <w:bCs/>
          <w:smallCaps/>
          <w:noProof/>
          <w:spacing w:val="5"/>
          <w:sz w:val="24"/>
          <w:szCs w:val="24"/>
          <w:u w:val="single"/>
        </w:rPr>
        <w:drawing>
          <wp:anchor distT="0" distB="0" distL="114300" distR="114300" simplePos="0" relativeHeight="251676672" behindDoc="1" locked="0" layoutInCell="1" allowOverlap="1" wp14:anchorId="744C0F22" wp14:editId="5FEEB322">
            <wp:simplePos x="0" y="0"/>
            <wp:positionH relativeFrom="column">
              <wp:posOffset>-127000</wp:posOffset>
            </wp:positionH>
            <wp:positionV relativeFrom="paragraph">
              <wp:posOffset>473710</wp:posOffset>
            </wp:positionV>
            <wp:extent cx="922020" cy="922020"/>
            <wp:effectExtent l="0" t="0" r="0" b="0"/>
            <wp:wrapTight wrapText="bothSides">
              <wp:wrapPolygon edited="0">
                <wp:start x="0" y="0"/>
                <wp:lineTo x="0" y="20975"/>
                <wp:lineTo x="20975" y="20975"/>
                <wp:lineTo x="20975" y="0"/>
                <wp:lineTo x="0" y="0"/>
              </wp:wrapPolygon>
            </wp:wrapTight>
            <wp:docPr id="13" name="Picture 13" descr="A picture containing appliance, ir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appliance, ir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22020" cy="922020"/>
                    </a:xfrm>
                    <a:prstGeom prst="rect">
                      <a:avLst/>
                    </a:prstGeom>
                  </pic:spPr>
                </pic:pic>
              </a:graphicData>
            </a:graphic>
            <wp14:sizeRelH relativeFrom="margin">
              <wp14:pctWidth>0</wp14:pctWidth>
            </wp14:sizeRelH>
            <wp14:sizeRelV relativeFrom="margin">
              <wp14:pctHeight>0</wp14:pctHeight>
            </wp14:sizeRelV>
          </wp:anchor>
        </w:drawing>
      </w:r>
      <w:r w:rsidR="00022D89" w:rsidRPr="00944DF4">
        <w:rPr>
          <w:b/>
          <w:bCs/>
          <w:color w:val="669B5F"/>
          <w:sz w:val="22"/>
          <w:szCs w:val="22"/>
        </w:rPr>
        <w:t xml:space="preserve">10) </w:t>
      </w:r>
      <w:r>
        <w:rPr>
          <w:b/>
          <w:bCs/>
          <w:color w:val="669B5F"/>
          <w:sz w:val="22"/>
          <w:szCs w:val="22"/>
        </w:rPr>
        <w:t>D</w:t>
      </w:r>
      <w:r w:rsidR="00022D89" w:rsidRPr="00944DF4">
        <w:rPr>
          <w:b/>
          <w:bCs/>
          <w:color w:val="669B5F"/>
          <w:sz w:val="22"/>
          <w:szCs w:val="22"/>
        </w:rPr>
        <w:t>id you form any new partnerships, or strengthen any existing partnerships to serve children in new or different ways?</w:t>
      </w:r>
    </w:p>
    <w:p w14:paraId="3807A24D" w14:textId="00F829ED" w:rsidR="00364DDD" w:rsidRDefault="00364DDD" w:rsidP="00364DDD">
      <w:pPr>
        <w:jc w:val="left"/>
        <w:rPr>
          <w:b/>
          <w:bCs/>
          <w:color w:val="008000"/>
          <w:sz w:val="22"/>
          <w:szCs w:val="22"/>
        </w:rPr>
      </w:pPr>
    </w:p>
    <w:p w14:paraId="7A308BC1" w14:textId="1D10B780" w:rsidR="00022D89" w:rsidRPr="00364DDD" w:rsidRDefault="00022D89" w:rsidP="00364DDD">
      <w:pPr>
        <w:jc w:val="left"/>
        <w:rPr>
          <w:rStyle w:val="IntenseReference"/>
          <w:smallCaps w:val="0"/>
          <w:color w:val="008000"/>
          <w:spacing w:val="0"/>
          <w:u w:val="none"/>
        </w:rPr>
      </w:pPr>
      <w:r w:rsidRPr="00072A53">
        <w:rPr>
          <w:rStyle w:val="IntenseReference"/>
          <w:sz w:val="24"/>
          <w:szCs w:val="24"/>
        </w:rPr>
        <w:t>SECTION 3: COLLABORATIVE SUMMER LIBRARY PROGRAM (CSLP)</w:t>
      </w:r>
    </w:p>
    <w:p w14:paraId="129A1A99" w14:textId="40C3CE7D" w:rsidR="003A2C15" w:rsidRPr="00072A53" w:rsidRDefault="003A2C15" w:rsidP="003A2C15">
      <w:pPr>
        <w:ind w:left="720" w:firstLine="720"/>
        <w:jc w:val="left"/>
        <w:rPr>
          <w:rStyle w:val="IntenseReference"/>
          <w:sz w:val="24"/>
          <w:szCs w:val="24"/>
        </w:rPr>
      </w:pPr>
    </w:p>
    <w:p w14:paraId="63BFC2A7" w14:textId="7FFE595D" w:rsidR="00022D89" w:rsidRPr="00364DDD" w:rsidRDefault="00E3575A" w:rsidP="00022D89">
      <w:pPr>
        <w:spacing w:after="0"/>
        <w:jc w:val="left"/>
        <w:rPr>
          <w:b/>
          <w:bCs/>
          <w:color w:val="669B5F"/>
          <w:sz w:val="22"/>
          <w:szCs w:val="22"/>
        </w:rPr>
      </w:pPr>
      <w:r w:rsidRPr="00364DDD">
        <w:rPr>
          <w:b/>
          <w:bCs/>
          <w:color w:val="669B5F"/>
          <w:sz w:val="22"/>
          <w:szCs w:val="22"/>
        </w:rPr>
        <w:t>*</w:t>
      </w:r>
      <w:r w:rsidR="00022D89" w:rsidRPr="00364DDD">
        <w:rPr>
          <w:b/>
          <w:bCs/>
          <w:color w:val="669B5F"/>
          <w:sz w:val="22"/>
          <w:szCs w:val="22"/>
        </w:rPr>
        <w:t>11) For our summer reading theme we used:</w:t>
      </w:r>
    </w:p>
    <w:p w14:paraId="4F60D4A3" w14:textId="2208B75B" w:rsidR="00022D89" w:rsidRDefault="00022D89" w:rsidP="00D82A2E">
      <w:pPr>
        <w:spacing w:after="0"/>
        <w:ind w:left="720"/>
        <w:jc w:val="left"/>
        <w:rPr>
          <w:sz w:val="22"/>
          <w:szCs w:val="22"/>
        </w:rPr>
      </w:pPr>
      <w:r w:rsidRPr="00072A53">
        <w:rPr>
          <w:sz w:val="22"/>
          <w:szCs w:val="22"/>
        </w:rPr>
        <w:t xml:space="preserve">CSLP theme: </w:t>
      </w:r>
      <w:r w:rsidR="00364DDD">
        <w:rPr>
          <w:sz w:val="22"/>
          <w:szCs w:val="22"/>
        </w:rPr>
        <w:t>Oceans of Possibilities</w:t>
      </w:r>
    </w:p>
    <w:p w14:paraId="36A45724" w14:textId="145EA30F" w:rsidR="00F44D9E" w:rsidRPr="00072A53" w:rsidRDefault="00F44D9E" w:rsidP="00D82A2E">
      <w:pPr>
        <w:spacing w:after="0"/>
        <w:ind w:left="720"/>
        <w:jc w:val="left"/>
        <w:rPr>
          <w:sz w:val="22"/>
          <w:szCs w:val="22"/>
        </w:rPr>
      </w:pPr>
      <w:proofErr w:type="gramStart"/>
      <w:r>
        <w:rPr>
          <w:sz w:val="22"/>
          <w:szCs w:val="22"/>
        </w:rPr>
        <w:t>Other</w:t>
      </w:r>
      <w:proofErr w:type="gramEnd"/>
      <w:r>
        <w:rPr>
          <w:sz w:val="22"/>
          <w:szCs w:val="22"/>
        </w:rPr>
        <w:t xml:space="preserve"> theme: (list)</w:t>
      </w:r>
    </w:p>
    <w:p w14:paraId="06AEBDCB" w14:textId="37547FCD" w:rsidR="00022D89" w:rsidRPr="00072A53" w:rsidRDefault="00022D89" w:rsidP="00D82A2E">
      <w:pPr>
        <w:ind w:left="720"/>
        <w:jc w:val="left"/>
        <w:rPr>
          <w:sz w:val="22"/>
          <w:szCs w:val="22"/>
        </w:rPr>
      </w:pPr>
      <w:r w:rsidRPr="00072A53">
        <w:rPr>
          <w:sz w:val="22"/>
          <w:szCs w:val="22"/>
        </w:rPr>
        <w:t>No theme</w:t>
      </w:r>
    </w:p>
    <w:p w14:paraId="2F6724D3" w14:textId="47ED3E74" w:rsidR="00022D89" w:rsidRPr="00072A53" w:rsidRDefault="0059468D" w:rsidP="00022D89">
      <w:pPr>
        <w:jc w:val="left"/>
        <w:rPr>
          <w:sz w:val="22"/>
          <w:szCs w:val="22"/>
        </w:rPr>
      </w:pPr>
      <w:r w:rsidRPr="006C380A">
        <w:rPr>
          <w:b/>
          <w:bCs/>
          <w:color w:val="669B5F"/>
          <w:sz w:val="22"/>
          <w:szCs w:val="22"/>
        </w:rPr>
        <w:t>*</w:t>
      </w:r>
      <w:r w:rsidR="00022D89" w:rsidRPr="006C380A">
        <w:rPr>
          <w:b/>
          <w:bCs/>
          <w:color w:val="669B5F"/>
          <w:sz w:val="22"/>
          <w:szCs w:val="22"/>
        </w:rPr>
        <w:t>12) ICfL provided a 202</w:t>
      </w:r>
      <w:r w:rsidR="00364DDD" w:rsidRPr="006C380A">
        <w:rPr>
          <w:b/>
          <w:bCs/>
          <w:color w:val="669B5F"/>
          <w:sz w:val="22"/>
          <w:szCs w:val="22"/>
        </w:rPr>
        <w:t>2</w:t>
      </w:r>
      <w:r w:rsidR="00022D89" w:rsidRPr="006C380A">
        <w:rPr>
          <w:b/>
          <w:bCs/>
          <w:color w:val="669B5F"/>
          <w:sz w:val="22"/>
          <w:szCs w:val="22"/>
        </w:rPr>
        <w:t xml:space="preserve"> CSLP program manual to every library that submitted its 20</w:t>
      </w:r>
      <w:r w:rsidR="003D73E0" w:rsidRPr="006C380A">
        <w:rPr>
          <w:b/>
          <w:bCs/>
          <w:color w:val="669B5F"/>
          <w:sz w:val="22"/>
          <w:szCs w:val="22"/>
        </w:rPr>
        <w:t>2</w:t>
      </w:r>
      <w:r w:rsidR="006C380A" w:rsidRPr="006C380A">
        <w:rPr>
          <w:b/>
          <w:bCs/>
          <w:color w:val="669B5F"/>
          <w:sz w:val="22"/>
          <w:szCs w:val="22"/>
        </w:rPr>
        <w:t>1</w:t>
      </w:r>
      <w:r w:rsidR="00022D89" w:rsidRPr="006C380A">
        <w:rPr>
          <w:b/>
          <w:bCs/>
          <w:color w:val="669B5F"/>
          <w:sz w:val="22"/>
          <w:szCs w:val="22"/>
        </w:rPr>
        <w:t xml:space="preserve"> summer reading report.</w:t>
      </w:r>
      <w:r w:rsidR="00D82A2E" w:rsidRPr="006C380A">
        <w:rPr>
          <w:b/>
          <w:bCs/>
          <w:color w:val="669B5F"/>
          <w:sz w:val="22"/>
          <w:szCs w:val="22"/>
        </w:rPr>
        <w:t xml:space="preserve"> Please rate the quality and effectiveness of the program manual.</w:t>
      </w:r>
      <w:r w:rsidR="00D82A2E" w:rsidRPr="006C380A">
        <w:rPr>
          <w:color w:val="669B5F"/>
          <w:sz w:val="22"/>
          <w:szCs w:val="22"/>
        </w:rPr>
        <w:t xml:space="preserve"> </w:t>
      </w:r>
      <w:r w:rsidR="00D82A2E" w:rsidRPr="00072A53">
        <w:rPr>
          <w:sz w:val="22"/>
          <w:szCs w:val="22"/>
        </w:rPr>
        <w:t>(</w:t>
      </w:r>
      <w:proofErr w:type="gramStart"/>
      <w:r w:rsidR="00D82A2E" w:rsidRPr="00072A53">
        <w:rPr>
          <w:sz w:val="22"/>
          <w:szCs w:val="22"/>
        </w:rPr>
        <w:t>rating</w:t>
      </w:r>
      <w:proofErr w:type="gramEnd"/>
      <w:r w:rsidR="00D82A2E" w:rsidRPr="00072A53">
        <w:rPr>
          <w:sz w:val="22"/>
          <w:szCs w:val="22"/>
        </w:rPr>
        <w:t xml:space="preserve"> scale)</w:t>
      </w:r>
    </w:p>
    <w:p w14:paraId="0E1164B3" w14:textId="07E7D7F8" w:rsidR="00D82A2E" w:rsidRPr="00072A53" w:rsidRDefault="00D82A2E" w:rsidP="00022D89">
      <w:pPr>
        <w:jc w:val="left"/>
        <w:rPr>
          <w:sz w:val="22"/>
          <w:szCs w:val="22"/>
        </w:rPr>
      </w:pPr>
      <w:r w:rsidRPr="006C380A">
        <w:rPr>
          <w:b/>
          <w:bCs/>
          <w:color w:val="669B5F"/>
          <w:sz w:val="22"/>
          <w:szCs w:val="22"/>
        </w:rPr>
        <w:t>13) ICfL provided each library with posters to help promote its summer reading program. Please indicate how useful these posters were to your library:</w:t>
      </w:r>
      <w:r w:rsidRPr="006C380A">
        <w:rPr>
          <w:color w:val="669B5F"/>
          <w:sz w:val="22"/>
          <w:szCs w:val="22"/>
        </w:rPr>
        <w:t xml:space="preserve"> </w:t>
      </w:r>
      <w:r w:rsidRPr="00072A53">
        <w:rPr>
          <w:sz w:val="22"/>
          <w:szCs w:val="22"/>
        </w:rPr>
        <w:t>(rating scale)</w:t>
      </w:r>
    </w:p>
    <w:p w14:paraId="6FDDF975" w14:textId="11C871E6" w:rsidR="00D82A2E" w:rsidRPr="006C380A" w:rsidRDefault="00D82A2E" w:rsidP="00022D89">
      <w:pPr>
        <w:jc w:val="left"/>
        <w:rPr>
          <w:b/>
          <w:bCs/>
          <w:color w:val="669B5F"/>
          <w:sz w:val="22"/>
          <w:szCs w:val="22"/>
        </w:rPr>
      </w:pPr>
      <w:r w:rsidRPr="006C380A">
        <w:rPr>
          <w:b/>
          <w:bCs/>
          <w:color w:val="669B5F"/>
          <w:sz w:val="22"/>
          <w:szCs w:val="22"/>
        </w:rPr>
        <w:t>14) Optional comments about program manual or posters:</w:t>
      </w:r>
    </w:p>
    <w:p w14:paraId="183D4060" w14:textId="4013CC77" w:rsidR="00D82A2E" w:rsidRPr="006C380A" w:rsidRDefault="006C380A" w:rsidP="00022D89">
      <w:pPr>
        <w:jc w:val="left"/>
        <w:rPr>
          <w:b/>
          <w:bCs/>
          <w:color w:val="669B5F"/>
          <w:sz w:val="22"/>
          <w:szCs w:val="22"/>
        </w:rPr>
      </w:pPr>
      <w:r>
        <w:rPr>
          <w:b/>
          <w:bCs/>
          <w:noProof/>
          <w:color w:val="008000"/>
          <w:sz w:val="22"/>
          <w:szCs w:val="22"/>
        </w:rPr>
        <w:drawing>
          <wp:anchor distT="0" distB="0" distL="114300" distR="114300" simplePos="0" relativeHeight="251677696" behindDoc="1" locked="0" layoutInCell="1" allowOverlap="1" wp14:anchorId="6EFA1C56" wp14:editId="25789627">
            <wp:simplePos x="0" y="0"/>
            <wp:positionH relativeFrom="column">
              <wp:posOffset>-171450</wp:posOffset>
            </wp:positionH>
            <wp:positionV relativeFrom="paragraph">
              <wp:posOffset>200660</wp:posOffset>
            </wp:positionV>
            <wp:extent cx="1027430" cy="1026160"/>
            <wp:effectExtent l="0" t="0" r="1270" b="2540"/>
            <wp:wrapTight wrapText="bothSides">
              <wp:wrapPolygon edited="0">
                <wp:start x="0" y="0"/>
                <wp:lineTo x="0" y="21252"/>
                <wp:lineTo x="21226" y="21252"/>
                <wp:lineTo x="2122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7430" cy="1026160"/>
                    </a:xfrm>
                    <a:prstGeom prst="rect">
                      <a:avLst/>
                    </a:prstGeom>
                  </pic:spPr>
                </pic:pic>
              </a:graphicData>
            </a:graphic>
            <wp14:sizeRelH relativeFrom="margin">
              <wp14:pctWidth>0</wp14:pctWidth>
            </wp14:sizeRelH>
            <wp14:sizeRelV relativeFrom="margin">
              <wp14:pctHeight>0</wp14:pctHeight>
            </wp14:sizeRelV>
          </wp:anchor>
        </w:drawing>
      </w:r>
      <w:r w:rsidR="00D82A2E" w:rsidRPr="006C380A">
        <w:rPr>
          <w:b/>
          <w:bCs/>
          <w:color w:val="669B5F"/>
          <w:sz w:val="22"/>
          <w:szCs w:val="22"/>
        </w:rPr>
        <w:t>15) Optional comments about CSLP or their program materials:</w:t>
      </w:r>
    </w:p>
    <w:p w14:paraId="4990E7F2" w14:textId="0C22435A" w:rsidR="00EB6794" w:rsidRPr="003D73E0" w:rsidRDefault="00EB6794" w:rsidP="00022D89">
      <w:pPr>
        <w:jc w:val="left"/>
        <w:rPr>
          <w:b/>
          <w:bCs/>
          <w:color w:val="008000"/>
          <w:sz w:val="22"/>
          <w:szCs w:val="22"/>
        </w:rPr>
      </w:pPr>
    </w:p>
    <w:p w14:paraId="7015520C" w14:textId="15BD6755" w:rsidR="00D82A2E" w:rsidRDefault="00D82A2E" w:rsidP="006C380A">
      <w:pPr>
        <w:jc w:val="left"/>
        <w:rPr>
          <w:rStyle w:val="IntenseReference"/>
          <w:sz w:val="24"/>
          <w:szCs w:val="24"/>
        </w:rPr>
      </w:pPr>
      <w:r w:rsidRPr="00072A53">
        <w:rPr>
          <w:rStyle w:val="IntenseReference"/>
          <w:sz w:val="24"/>
          <w:szCs w:val="24"/>
        </w:rPr>
        <w:t>SECTION 4: YOUTH EXPLORER PASSES</w:t>
      </w:r>
      <w:r w:rsidR="00B958A6">
        <w:rPr>
          <w:rStyle w:val="IntenseReference"/>
          <w:sz w:val="24"/>
          <w:szCs w:val="24"/>
        </w:rPr>
        <w:t xml:space="preserve"> AND SCOTTISH RITE BOOKS</w:t>
      </w:r>
    </w:p>
    <w:p w14:paraId="231ACE52" w14:textId="1690D696" w:rsidR="001352BB" w:rsidRPr="00072A53" w:rsidRDefault="001352BB" w:rsidP="001352BB">
      <w:pPr>
        <w:ind w:left="720" w:firstLine="720"/>
        <w:jc w:val="left"/>
        <w:rPr>
          <w:rStyle w:val="IntenseReference"/>
          <w:sz w:val="24"/>
          <w:szCs w:val="24"/>
        </w:rPr>
      </w:pPr>
    </w:p>
    <w:p w14:paraId="63ED0009" w14:textId="792E4C9A" w:rsidR="00D82A2E" w:rsidRPr="00072A53" w:rsidRDefault="00D82A2E" w:rsidP="00D82A2E">
      <w:pPr>
        <w:rPr>
          <w:sz w:val="22"/>
          <w:szCs w:val="22"/>
        </w:rPr>
      </w:pPr>
      <w:r w:rsidRPr="006C380A">
        <w:rPr>
          <w:rStyle w:val="IntenseReference"/>
          <w:color w:val="669B5F"/>
          <w:u w:val="none"/>
        </w:rPr>
        <w:t>16)</w:t>
      </w:r>
      <w:r w:rsidRPr="006C380A">
        <w:rPr>
          <w:rStyle w:val="IntenseReference"/>
          <w:b w:val="0"/>
          <w:bCs w:val="0"/>
          <w:color w:val="669B5F"/>
          <w:u w:val="none"/>
        </w:rPr>
        <w:t xml:space="preserve"> </w:t>
      </w:r>
      <w:r w:rsidR="006D69A4" w:rsidRPr="006C380A">
        <w:rPr>
          <w:b/>
          <w:bCs/>
          <w:color w:val="669B5F"/>
          <w:sz w:val="22"/>
          <w:szCs w:val="22"/>
        </w:rPr>
        <w:t>The ICfL and Idaho Department of Parks and Recreation (IDPR) offered free State Parks youth passes that your library could request from ICfL to use for summer programming. Did your library take advantage of this offer?</w:t>
      </w:r>
      <w:r w:rsidR="006D69A4" w:rsidRPr="006C380A">
        <w:rPr>
          <w:color w:val="669B5F"/>
          <w:sz w:val="22"/>
          <w:szCs w:val="22"/>
        </w:rPr>
        <w:t xml:space="preserve"> </w:t>
      </w:r>
      <w:r w:rsidR="006D69A4" w:rsidRPr="00072A53">
        <w:rPr>
          <w:sz w:val="22"/>
          <w:szCs w:val="22"/>
        </w:rPr>
        <w:t>(yes/no/don’t know)</w:t>
      </w:r>
    </w:p>
    <w:p w14:paraId="4C3CF560" w14:textId="0708B549" w:rsidR="006D69A4" w:rsidRDefault="006D69A4" w:rsidP="00D82A2E">
      <w:pPr>
        <w:rPr>
          <w:sz w:val="22"/>
          <w:szCs w:val="22"/>
        </w:rPr>
      </w:pPr>
      <w:r w:rsidRPr="006C380A">
        <w:rPr>
          <w:b/>
          <w:bCs/>
          <w:color w:val="669B5F"/>
          <w:sz w:val="22"/>
          <w:szCs w:val="22"/>
        </w:rPr>
        <w:t>If yes, please provide some feedback about the passes, or how the passes benefited your summer readers.</w:t>
      </w:r>
      <w:r w:rsidRPr="006C380A">
        <w:rPr>
          <w:color w:val="669B5F"/>
          <w:sz w:val="22"/>
          <w:szCs w:val="22"/>
        </w:rPr>
        <w:t xml:space="preserve"> </w:t>
      </w:r>
      <w:r w:rsidRPr="00072A53">
        <w:rPr>
          <w:sz w:val="22"/>
          <w:szCs w:val="22"/>
        </w:rPr>
        <w:t>(Your comments are important and will be included on our annual report to IDPR to determine value and effectiveness.)</w:t>
      </w:r>
    </w:p>
    <w:p w14:paraId="40C62FFD" w14:textId="46D26F56" w:rsidR="00666B08" w:rsidRDefault="00666B08" w:rsidP="00666B08">
      <w:pPr>
        <w:rPr>
          <w:sz w:val="22"/>
          <w:szCs w:val="22"/>
        </w:rPr>
      </w:pPr>
      <w:r w:rsidRPr="007E0846">
        <w:rPr>
          <w:b/>
          <w:bCs/>
          <w:color w:val="669B5F"/>
          <w:sz w:val="22"/>
          <w:szCs w:val="22"/>
        </w:rPr>
        <w:t xml:space="preserve">17) Each public library received a shipment of paperback books provided by ICfL through a donation from the Scottish Rite Masons of Idaho. These books were meant to help you stretch your summer reading budget and provide children with books to take home and read over the summer. How did these books benefit your library and its young patrons? </w:t>
      </w:r>
      <w:r w:rsidRPr="00863ADB">
        <w:rPr>
          <w:sz w:val="22"/>
          <w:szCs w:val="22"/>
        </w:rPr>
        <w:t xml:space="preserve">(Comments from reports will be compiled and reported to the Scottish Rite Foundation in the fall, </w:t>
      </w:r>
      <w:proofErr w:type="gramStart"/>
      <w:r w:rsidRPr="00863ADB">
        <w:rPr>
          <w:sz w:val="22"/>
          <w:szCs w:val="22"/>
        </w:rPr>
        <w:t>in order to</w:t>
      </w:r>
      <w:proofErr w:type="gramEnd"/>
      <w:r w:rsidRPr="00863ADB">
        <w:rPr>
          <w:sz w:val="22"/>
          <w:szCs w:val="22"/>
        </w:rPr>
        <w:t xml:space="preserve"> showcase </w:t>
      </w:r>
      <w:r>
        <w:rPr>
          <w:sz w:val="22"/>
          <w:szCs w:val="22"/>
        </w:rPr>
        <w:t>how their donation impacted children through library summer reading programs.)</w:t>
      </w:r>
    </w:p>
    <w:p w14:paraId="5F865DB7" w14:textId="3163BBBB" w:rsidR="00666B08" w:rsidRDefault="00666B08" w:rsidP="00D82A2E">
      <w:pPr>
        <w:rPr>
          <w:sz w:val="22"/>
          <w:szCs w:val="22"/>
        </w:rPr>
      </w:pPr>
      <w:r w:rsidRPr="007E0846">
        <w:rPr>
          <w:b/>
          <w:bCs/>
          <w:color w:val="669B5F"/>
          <w:sz w:val="22"/>
          <w:szCs w:val="22"/>
        </w:rPr>
        <w:t xml:space="preserve">OPTIONAL: Please upload any photos of children with the Scottish Rite books, or how you displayed the Thank You sign we provided. </w:t>
      </w:r>
      <w:r w:rsidRPr="002B2883">
        <w:rPr>
          <w:sz w:val="22"/>
          <w:szCs w:val="22"/>
        </w:rPr>
        <w:t>(</w:t>
      </w:r>
      <w:r>
        <w:rPr>
          <w:sz w:val="22"/>
          <w:szCs w:val="22"/>
        </w:rPr>
        <w:t xml:space="preserve">Formats: jpg, jpeg, pdf, </w:t>
      </w:r>
      <w:proofErr w:type="spellStart"/>
      <w:r>
        <w:rPr>
          <w:sz w:val="22"/>
          <w:szCs w:val="22"/>
        </w:rPr>
        <w:t>png</w:t>
      </w:r>
      <w:proofErr w:type="spellEnd"/>
      <w:r>
        <w:rPr>
          <w:sz w:val="22"/>
          <w:szCs w:val="22"/>
        </w:rPr>
        <w:t>, zip)</w:t>
      </w:r>
    </w:p>
    <w:p w14:paraId="4A0507C2" w14:textId="77777777" w:rsidR="007E0846" w:rsidRPr="00666B08" w:rsidRDefault="007E0846" w:rsidP="00D82A2E">
      <w:pPr>
        <w:rPr>
          <w:b/>
          <w:bCs/>
          <w:color w:val="008000"/>
          <w:sz w:val="22"/>
          <w:szCs w:val="22"/>
        </w:rPr>
      </w:pPr>
    </w:p>
    <w:p w14:paraId="59D0FDA2" w14:textId="304CE505" w:rsidR="00726085" w:rsidRPr="00072A53" w:rsidRDefault="00726085" w:rsidP="00D82A2E">
      <w:pPr>
        <w:rPr>
          <w:sz w:val="22"/>
          <w:szCs w:val="22"/>
        </w:rPr>
      </w:pPr>
    </w:p>
    <w:p w14:paraId="61BF7B9F" w14:textId="6079BF9F" w:rsidR="007E0846" w:rsidRDefault="007E0846" w:rsidP="007E0846">
      <w:pPr>
        <w:rPr>
          <w:rStyle w:val="IntenseReference"/>
          <w:sz w:val="32"/>
          <w:szCs w:val="32"/>
        </w:rPr>
      </w:pPr>
      <w:r>
        <w:rPr>
          <w:noProof/>
          <w:sz w:val="22"/>
          <w:szCs w:val="22"/>
        </w:rPr>
        <w:lastRenderedPageBreak/>
        <w:drawing>
          <wp:anchor distT="0" distB="0" distL="114300" distR="114300" simplePos="0" relativeHeight="251678720" behindDoc="1" locked="0" layoutInCell="1" allowOverlap="1" wp14:anchorId="7715F5DB" wp14:editId="49257679">
            <wp:simplePos x="0" y="0"/>
            <wp:positionH relativeFrom="column">
              <wp:posOffset>100965</wp:posOffset>
            </wp:positionH>
            <wp:positionV relativeFrom="paragraph">
              <wp:posOffset>0</wp:posOffset>
            </wp:positionV>
            <wp:extent cx="1052830" cy="813435"/>
            <wp:effectExtent l="0" t="0" r="0" b="5715"/>
            <wp:wrapTight wrapText="bothSides">
              <wp:wrapPolygon edited="0">
                <wp:start x="0" y="0"/>
                <wp:lineTo x="0" y="21246"/>
                <wp:lineTo x="21105" y="21246"/>
                <wp:lineTo x="21105" y="0"/>
                <wp:lineTo x="0" y="0"/>
              </wp:wrapPolygon>
            </wp:wrapTight>
            <wp:docPr id="19" name="Picture 19"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nsec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52830" cy="813435"/>
                    </a:xfrm>
                    <a:prstGeom prst="rect">
                      <a:avLst/>
                    </a:prstGeom>
                  </pic:spPr>
                </pic:pic>
              </a:graphicData>
            </a:graphic>
            <wp14:sizeRelH relativeFrom="margin">
              <wp14:pctWidth>0</wp14:pctWidth>
            </wp14:sizeRelH>
            <wp14:sizeRelV relativeFrom="margin">
              <wp14:pctHeight>0</wp14:pctHeight>
            </wp14:sizeRelV>
          </wp:anchor>
        </w:drawing>
      </w:r>
    </w:p>
    <w:p w14:paraId="2CEF6540" w14:textId="443FD922" w:rsidR="001352BB" w:rsidRPr="00072A53" w:rsidRDefault="00F22E01" w:rsidP="007E0846">
      <w:pPr>
        <w:rPr>
          <w:rStyle w:val="IntenseReference"/>
          <w:sz w:val="24"/>
          <w:szCs w:val="24"/>
        </w:rPr>
      </w:pPr>
      <w:r w:rsidRPr="00F22E01">
        <w:rPr>
          <w:rStyle w:val="IntenseReference"/>
          <w:sz w:val="32"/>
          <w:szCs w:val="32"/>
        </w:rPr>
        <w:t>last</w:t>
      </w:r>
      <w:r w:rsidRPr="00072A53">
        <w:rPr>
          <w:rStyle w:val="IntenseReference"/>
          <w:sz w:val="24"/>
          <w:szCs w:val="24"/>
        </w:rPr>
        <w:t xml:space="preserve"> </w:t>
      </w:r>
      <w:r w:rsidR="006D69A4" w:rsidRPr="00072A53">
        <w:rPr>
          <w:rStyle w:val="IntenseReference"/>
          <w:sz w:val="24"/>
          <w:szCs w:val="24"/>
        </w:rPr>
        <w:t>QUESTION</w:t>
      </w:r>
    </w:p>
    <w:p w14:paraId="47F11765" w14:textId="41221F6A" w:rsidR="001352BB" w:rsidRPr="007E0846" w:rsidRDefault="006D69A4" w:rsidP="00D82A2E">
      <w:pPr>
        <w:rPr>
          <w:rStyle w:val="IntenseReference"/>
          <w:smallCaps w:val="0"/>
          <w:color w:val="669B5F"/>
          <w:spacing w:val="0"/>
          <w:u w:val="none"/>
        </w:rPr>
      </w:pPr>
      <w:r w:rsidRPr="007E0846">
        <w:rPr>
          <w:b/>
          <w:bCs/>
          <w:color w:val="669B5F"/>
          <w:sz w:val="22"/>
          <w:szCs w:val="22"/>
        </w:rPr>
        <w:t>18) In what ways can ICfL help build your library's capacity to better serve your community? (</w:t>
      </w:r>
      <w:proofErr w:type="gramStart"/>
      <w:r w:rsidRPr="007E0846">
        <w:rPr>
          <w:b/>
          <w:bCs/>
          <w:color w:val="669B5F"/>
          <w:sz w:val="22"/>
          <w:szCs w:val="22"/>
        </w:rPr>
        <w:t>specific</w:t>
      </w:r>
      <w:proofErr w:type="gramEnd"/>
      <w:r w:rsidRPr="007E0846">
        <w:rPr>
          <w:b/>
          <w:bCs/>
          <w:color w:val="669B5F"/>
          <w:sz w:val="22"/>
          <w:szCs w:val="22"/>
        </w:rPr>
        <w:t xml:space="preserve"> to summer reading, and in general)</w:t>
      </w:r>
    </w:p>
    <w:p w14:paraId="7240535C" w14:textId="0EFA3294" w:rsidR="00AB1FB2" w:rsidRDefault="00BA6C94" w:rsidP="00D82A2E">
      <w:pPr>
        <w:rPr>
          <w:rStyle w:val="IntenseReference"/>
          <w:b w:val="0"/>
          <w:bCs w:val="0"/>
          <w:color w:val="000064" w:themeColor="accent5"/>
          <w:u w:val="none"/>
        </w:rPr>
      </w:pPr>
      <w:r>
        <w:rPr>
          <w:smallCaps/>
          <w:noProof/>
          <w:color w:val="008000"/>
          <w:spacing w:val="5"/>
          <w:sz w:val="22"/>
          <w:szCs w:val="22"/>
        </w:rPr>
        <mc:AlternateContent>
          <mc:Choice Requires="wps">
            <w:drawing>
              <wp:anchor distT="0" distB="0" distL="114300" distR="114300" simplePos="0" relativeHeight="251672576" behindDoc="0" locked="0" layoutInCell="1" allowOverlap="1" wp14:anchorId="2B404884" wp14:editId="3A1EE98C">
                <wp:simplePos x="0" y="0"/>
                <wp:positionH relativeFrom="column">
                  <wp:posOffset>3756660</wp:posOffset>
                </wp:positionH>
                <wp:positionV relativeFrom="paragraph">
                  <wp:posOffset>104775</wp:posOffset>
                </wp:positionV>
                <wp:extent cx="151638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516380" cy="723900"/>
                        </a:xfrm>
                        <a:prstGeom prst="rect">
                          <a:avLst/>
                        </a:prstGeom>
                        <a:noFill/>
                        <a:ln w="6350">
                          <a:noFill/>
                        </a:ln>
                      </wps:spPr>
                      <wps:txbx>
                        <w:txbxContent>
                          <w:p w14:paraId="70DFB52C" w14:textId="7BA2D85C" w:rsidR="00070A38" w:rsidRPr="002B251A" w:rsidRDefault="002B251A" w:rsidP="00BA6C94">
                            <w:pPr>
                              <w:jc w:val="right"/>
                              <w:rPr>
                                <w:i/>
                                <w:iCs/>
                                <w:sz w:val="18"/>
                                <w:szCs w:val="18"/>
                              </w:rPr>
                            </w:pPr>
                            <w:r w:rsidRPr="002B251A">
                              <w:rPr>
                                <w:i/>
                                <w:iCs/>
                                <w:sz w:val="18"/>
                                <w:szCs w:val="18"/>
                              </w:rPr>
                              <w:t>Funding</w:t>
                            </w:r>
                            <w:r w:rsidR="00070A38" w:rsidRPr="002B251A">
                              <w:rPr>
                                <w:i/>
                                <w:iCs/>
                                <w:sz w:val="18"/>
                                <w:szCs w:val="18"/>
                              </w:rPr>
                              <w:t xml:space="preserve"> for Idaho Summer Library Programs</w:t>
                            </w:r>
                            <w:r w:rsidRPr="002B251A">
                              <w:rPr>
                                <w:i/>
                                <w:iCs/>
                                <w:sz w:val="18"/>
                                <w:szCs w:val="18"/>
                              </w:rPr>
                              <w:t xml:space="preserve"> support</w:t>
                            </w:r>
                            <w:r w:rsidR="00070A38" w:rsidRPr="002B251A">
                              <w:rPr>
                                <w:i/>
                                <w:iCs/>
                                <w:sz w:val="18"/>
                                <w:szCs w:val="18"/>
                              </w:rPr>
                              <w:t xml:space="preserve"> is provided in part by the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404884" id="_x0000_t202" coordsize="21600,21600" o:spt="202" path="m,l,21600r21600,l21600,xe">
                <v:stroke joinstyle="miter"/>
                <v:path gradientshapeok="t" o:connecttype="rect"/>
              </v:shapetype>
              <v:shape id="Text Box 2" o:spid="_x0000_s1026" type="#_x0000_t202" style="position:absolute;left:0;text-align:left;margin-left:295.8pt;margin-top:8.25pt;width:119.4pt;height:5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" filled="f" stroked="f" strokeweight=".5pt">
                <v:textbox>
                  <w:txbxContent>
                    <w:p w14:paraId="70DFB52C" w14:textId="7BA2D85C" w:rsidR="00070A38" w:rsidRPr="002B251A" w:rsidRDefault="002B251A" w:rsidP="00BA6C94">
                      <w:pPr>
                        <w:jc w:val="right"/>
                        <w:rPr>
                          <w:i/>
                          <w:iCs/>
                          <w:sz w:val="18"/>
                          <w:szCs w:val="18"/>
                        </w:rPr>
                      </w:pPr>
                      <w:r w:rsidRPr="002B251A">
                        <w:rPr>
                          <w:i/>
                          <w:iCs/>
                          <w:sz w:val="18"/>
                          <w:szCs w:val="18"/>
                        </w:rPr>
                        <w:t>Funding</w:t>
                      </w:r>
                      <w:r w:rsidR="00070A38" w:rsidRPr="002B251A">
                        <w:rPr>
                          <w:i/>
                          <w:iCs/>
                          <w:sz w:val="18"/>
                          <w:szCs w:val="18"/>
                        </w:rPr>
                        <w:t xml:space="preserve"> for Idaho Summer Library Programs</w:t>
                      </w:r>
                      <w:r w:rsidRPr="002B251A">
                        <w:rPr>
                          <w:i/>
                          <w:iCs/>
                          <w:sz w:val="18"/>
                          <w:szCs w:val="18"/>
                        </w:rPr>
                        <w:t xml:space="preserve"> support</w:t>
                      </w:r>
                      <w:r w:rsidR="00070A38" w:rsidRPr="002B251A">
                        <w:rPr>
                          <w:i/>
                          <w:iCs/>
                          <w:sz w:val="18"/>
                          <w:szCs w:val="18"/>
                        </w:rPr>
                        <w:t xml:space="preserve"> is provided in part by the </w:t>
                      </w:r>
                    </w:p>
                  </w:txbxContent>
                </v:textbox>
              </v:shape>
            </w:pict>
          </mc:Fallback>
        </mc:AlternateContent>
      </w:r>
      <w:r w:rsidR="006E7B24">
        <w:rPr>
          <w:smallCaps/>
          <w:noProof/>
          <w:color w:val="008000"/>
          <w:spacing w:val="5"/>
          <w:sz w:val="22"/>
          <w:szCs w:val="22"/>
        </w:rPr>
        <w:drawing>
          <wp:anchor distT="0" distB="0" distL="114300" distR="114300" simplePos="0" relativeHeight="251671552" behindDoc="0" locked="0" layoutInCell="1" allowOverlap="1" wp14:anchorId="6EF7BF42" wp14:editId="33E62566">
            <wp:simplePos x="0" y="0"/>
            <wp:positionH relativeFrom="margin">
              <wp:align>right</wp:align>
            </wp:positionH>
            <wp:positionV relativeFrom="paragraph">
              <wp:posOffset>59055</wp:posOffset>
            </wp:positionV>
            <wp:extent cx="1574333" cy="716176"/>
            <wp:effectExtent l="0" t="0" r="6985" b="8255"/>
            <wp:wrapNone/>
            <wp:docPr id="1" name="Picture 1" descr="IM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LS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74333" cy="716176"/>
                    </a:xfrm>
                    <a:prstGeom prst="rect">
                      <a:avLst/>
                    </a:prstGeom>
                  </pic:spPr>
                </pic:pic>
              </a:graphicData>
            </a:graphic>
            <wp14:sizeRelH relativeFrom="page">
              <wp14:pctWidth>0</wp14:pctWidth>
            </wp14:sizeRelH>
            <wp14:sizeRelV relativeFrom="page">
              <wp14:pctHeight>0</wp14:pctHeight>
            </wp14:sizeRelV>
          </wp:anchor>
        </w:drawing>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b w:val="0"/>
          <w:bCs w:val="0"/>
          <w:color w:val="000064" w:themeColor="accent5"/>
          <w:u w:val="none"/>
        </w:rPr>
        <w:tab/>
      </w:r>
      <w:r w:rsidR="00D53AFA">
        <w:rPr>
          <w:rStyle w:val="IntenseReference"/>
          <w:rFonts w:asciiTheme="majorHAnsi" w:hAnsiTheme="majorHAnsi" w:cstheme="majorHAnsi"/>
          <w:b w:val="0"/>
          <w:bCs w:val="0"/>
          <w:u w:val="none"/>
        </w:rPr>
        <w:t xml:space="preserve"> </w:t>
      </w:r>
    </w:p>
    <w:p w14:paraId="5B5C1291" w14:textId="313301E4" w:rsidR="00AB1FB2" w:rsidRPr="00EE385D" w:rsidRDefault="001352BB" w:rsidP="00D82A2E">
      <w:pPr>
        <w:rPr>
          <w:rStyle w:val="IntenseReference"/>
          <w:rFonts w:asciiTheme="majorHAnsi" w:hAnsiTheme="majorHAnsi" w:cstheme="majorHAnsi"/>
          <w:b w:val="0"/>
          <w:bCs w:val="0"/>
          <w:color w:val="008000"/>
          <w:u w:val="none"/>
        </w:rPr>
      </w:pPr>
      <w:r w:rsidRPr="007E0846">
        <w:rPr>
          <w:rStyle w:val="IntenseReference"/>
          <w:b w:val="0"/>
          <w:bCs w:val="0"/>
          <w:color w:val="669B5F"/>
          <w:u w:val="none"/>
        </w:rPr>
        <w:t>Idaho Commission for Libraries, May 202</w:t>
      </w:r>
      <w:r w:rsidR="007E0846">
        <w:rPr>
          <w:rStyle w:val="IntenseReference"/>
          <w:b w:val="0"/>
          <w:bCs w:val="0"/>
          <w:color w:val="669B5F"/>
          <w:u w:val="none"/>
        </w:rPr>
        <w:t>2</w:t>
      </w:r>
      <w:r w:rsidR="006E7B24" w:rsidRPr="007E0846">
        <w:rPr>
          <w:rStyle w:val="IntenseReference"/>
          <w:b w:val="0"/>
          <w:bCs w:val="0"/>
          <w:color w:val="669B5F"/>
          <w:u w:val="none"/>
        </w:rPr>
        <w:tab/>
      </w:r>
      <w:r w:rsidR="006E7B24">
        <w:rPr>
          <w:rStyle w:val="IntenseReference"/>
          <w:b w:val="0"/>
          <w:bCs w:val="0"/>
          <w:color w:val="008000"/>
          <w:u w:val="none"/>
        </w:rPr>
        <w:tab/>
      </w:r>
      <w:r w:rsidR="006E7B24">
        <w:rPr>
          <w:rStyle w:val="IntenseReference"/>
          <w:b w:val="0"/>
          <w:bCs w:val="0"/>
          <w:color w:val="008000"/>
          <w:u w:val="none"/>
        </w:rPr>
        <w:tab/>
      </w:r>
    </w:p>
    <w:sectPr w:rsidR="00AB1FB2" w:rsidRPr="00EE385D" w:rsidSect="00072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dern Love Caps">
    <w:altName w:val="Modern Love Caps"/>
    <w:charset w:val="00"/>
    <w:family w:val="decorative"/>
    <w:pitch w:val="variable"/>
    <w:sig w:usb0="8000002F" w:usb1="0000000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96711"/>
    <w:multiLevelType w:val="multilevel"/>
    <w:tmpl w:val="86E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1708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CE"/>
    <w:rsid w:val="00022D89"/>
    <w:rsid w:val="000270C9"/>
    <w:rsid w:val="00040696"/>
    <w:rsid w:val="0004132E"/>
    <w:rsid w:val="00055B98"/>
    <w:rsid w:val="00070A38"/>
    <w:rsid w:val="00072A53"/>
    <w:rsid w:val="00076354"/>
    <w:rsid w:val="000764F3"/>
    <w:rsid w:val="000C7F29"/>
    <w:rsid w:val="000D4D57"/>
    <w:rsid w:val="00107C79"/>
    <w:rsid w:val="001352BB"/>
    <w:rsid w:val="001F5DEF"/>
    <w:rsid w:val="002079DF"/>
    <w:rsid w:val="002135B6"/>
    <w:rsid w:val="00214552"/>
    <w:rsid w:val="00261E56"/>
    <w:rsid w:val="00280C00"/>
    <w:rsid w:val="002B251A"/>
    <w:rsid w:val="002B2883"/>
    <w:rsid w:val="002C00DA"/>
    <w:rsid w:val="002F0B00"/>
    <w:rsid w:val="00316EBD"/>
    <w:rsid w:val="0032502D"/>
    <w:rsid w:val="00333261"/>
    <w:rsid w:val="00342CE9"/>
    <w:rsid w:val="00364DDD"/>
    <w:rsid w:val="003A2996"/>
    <w:rsid w:val="003A2C15"/>
    <w:rsid w:val="003C24D7"/>
    <w:rsid w:val="003D73E0"/>
    <w:rsid w:val="004267B1"/>
    <w:rsid w:val="00431AAD"/>
    <w:rsid w:val="004418CD"/>
    <w:rsid w:val="00477A43"/>
    <w:rsid w:val="00497B3C"/>
    <w:rsid w:val="004A57F1"/>
    <w:rsid w:val="004E53E1"/>
    <w:rsid w:val="004F7439"/>
    <w:rsid w:val="00543B75"/>
    <w:rsid w:val="0059468D"/>
    <w:rsid w:val="005A5BDC"/>
    <w:rsid w:val="005D0D4A"/>
    <w:rsid w:val="0066471C"/>
    <w:rsid w:val="00666B08"/>
    <w:rsid w:val="00671C64"/>
    <w:rsid w:val="00674217"/>
    <w:rsid w:val="00692BC9"/>
    <w:rsid w:val="006B7CE6"/>
    <w:rsid w:val="006C2340"/>
    <w:rsid w:val="006C380A"/>
    <w:rsid w:val="006C76AB"/>
    <w:rsid w:val="006D2424"/>
    <w:rsid w:val="006D69A4"/>
    <w:rsid w:val="006E7B24"/>
    <w:rsid w:val="00716E24"/>
    <w:rsid w:val="00726085"/>
    <w:rsid w:val="00727726"/>
    <w:rsid w:val="00744C9C"/>
    <w:rsid w:val="00752754"/>
    <w:rsid w:val="00755CAB"/>
    <w:rsid w:val="00787D73"/>
    <w:rsid w:val="00790882"/>
    <w:rsid w:val="007C085D"/>
    <w:rsid w:val="007E0846"/>
    <w:rsid w:val="007E7D42"/>
    <w:rsid w:val="00817255"/>
    <w:rsid w:val="008402CA"/>
    <w:rsid w:val="00862231"/>
    <w:rsid w:val="00863ADB"/>
    <w:rsid w:val="00864192"/>
    <w:rsid w:val="00864EE0"/>
    <w:rsid w:val="00870636"/>
    <w:rsid w:val="00886F69"/>
    <w:rsid w:val="00897763"/>
    <w:rsid w:val="00944DF4"/>
    <w:rsid w:val="00955E0C"/>
    <w:rsid w:val="0099005A"/>
    <w:rsid w:val="009C135E"/>
    <w:rsid w:val="009C5D80"/>
    <w:rsid w:val="009D3409"/>
    <w:rsid w:val="00A325DE"/>
    <w:rsid w:val="00A43DAC"/>
    <w:rsid w:val="00A71909"/>
    <w:rsid w:val="00A735CE"/>
    <w:rsid w:val="00AB1FB2"/>
    <w:rsid w:val="00AD0974"/>
    <w:rsid w:val="00AD64F7"/>
    <w:rsid w:val="00B958A6"/>
    <w:rsid w:val="00BA6C94"/>
    <w:rsid w:val="00BA7985"/>
    <w:rsid w:val="00C04052"/>
    <w:rsid w:val="00C14361"/>
    <w:rsid w:val="00C16F62"/>
    <w:rsid w:val="00C45415"/>
    <w:rsid w:val="00CC0158"/>
    <w:rsid w:val="00CE0056"/>
    <w:rsid w:val="00D0736D"/>
    <w:rsid w:val="00D20FF1"/>
    <w:rsid w:val="00D23F4A"/>
    <w:rsid w:val="00D53AFA"/>
    <w:rsid w:val="00D57E89"/>
    <w:rsid w:val="00D63395"/>
    <w:rsid w:val="00D82A2E"/>
    <w:rsid w:val="00DB39D1"/>
    <w:rsid w:val="00DC4EBB"/>
    <w:rsid w:val="00DD5E72"/>
    <w:rsid w:val="00DE249F"/>
    <w:rsid w:val="00E3575A"/>
    <w:rsid w:val="00E35D07"/>
    <w:rsid w:val="00E851FB"/>
    <w:rsid w:val="00E87A66"/>
    <w:rsid w:val="00EB6794"/>
    <w:rsid w:val="00ED5B89"/>
    <w:rsid w:val="00EE385D"/>
    <w:rsid w:val="00EF0388"/>
    <w:rsid w:val="00EF3ECE"/>
    <w:rsid w:val="00F22E01"/>
    <w:rsid w:val="00F30BFE"/>
    <w:rsid w:val="00F435B5"/>
    <w:rsid w:val="00F44D9E"/>
    <w:rsid w:val="00FB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DA74"/>
  <w15:chartTrackingRefBased/>
  <w15:docId w15:val="{DE598C58-3A24-49F3-B7DE-3933714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5CE"/>
  </w:style>
  <w:style w:type="paragraph" w:styleId="Heading1">
    <w:name w:val="heading 1"/>
    <w:basedOn w:val="Normal"/>
    <w:next w:val="Normal"/>
    <w:link w:val="Heading1Char"/>
    <w:uiPriority w:val="9"/>
    <w:qFormat/>
    <w:rsid w:val="00A735C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735C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735C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735C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735CE"/>
    <w:pPr>
      <w:spacing w:after="0"/>
      <w:jc w:val="left"/>
      <w:outlineLvl w:val="4"/>
    </w:pPr>
    <w:rPr>
      <w:smallCaps/>
      <w:color w:val="8BA2A8" w:themeColor="accent6" w:themeShade="BF"/>
      <w:spacing w:val="10"/>
      <w:sz w:val="22"/>
      <w:szCs w:val="22"/>
    </w:rPr>
  </w:style>
  <w:style w:type="paragraph" w:styleId="Heading6">
    <w:name w:val="heading 6"/>
    <w:basedOn w:val="Normal"/>
    <w:next w:val="Normal"/>
    <w:link w:val="Heading6Char"/>
    <w:uiPriority w:val="9"/>
    <w:semiHidden/>
    <w:unhideWhenUsed/>
    <w:qFormat/>
    <w:rsid w:val="00A735CE"/>
    <w:pPr>
      <w:spacing w:after="0"/>
      <w:jc w:val="left"/>
      <w:outlineLvl w:val="5"/>
    </w:pPr>
    <w:rPr>
      <w:smallCaps/>
      <w:color w:val="C7D2D5" w:themeColor="accent6"/>
      <w:spacing w:val="5"/>
      <w:sz w:val="22"/>
      <w:szCs w:val="22"/>
    </w:rPr>
  </w:style>
  <w:style w:type="paragraph" w:styleId="Heading7">
    <w:name w:val="heading 7"/>
    <w:basedOn w:val="Normal"/>
    <w:next w:val="Normal"/>
    <w:link w:val="Heading7Char"/>
    <w:uiPriority w:val="9"/>
    <w:semiHidden/>
    <w:unhideWhenUsed/>
    <w:qFormat/>
    <w:rsid w:val="00A735CE"/>
    <w:pPr>
      <w:spacing w:after="0"/>
      <w:jc w:val="left"/>
      <w:outlineLvl w:val="6"/>
    </w:pPr>
    <w:rPr>
      <w:b/>
      <w:bCs/>
      <w:smallCaps/>
      <w:color w:val="C7D2D5" w:themeColor="accent6"/>
      <w:spacing w:val="10"/>
    </w:rPr>
  </w:style>
  <w:style w:type="paragraph" w:styleId="Heading8">
    <w:name w:val="heading 8"/>
    <w:basedOn w:val="Normal"/>
    <w:next w:val="Normal"/>
    <w:link w:val="Heading8Char"/>
    <w:uiPriority w:val="9"/>
    <w:semiHidden/>
    <w:unhideWhenUsed/>
    <w:qFormat/>
    <w:rsid w:val="00A735CE"/>
    <w:pPr>
      <w:spacing w:after="0"/>
      <w:jc w:val="left"/>
      <w:outlineLvl w:val="7"/>
    </w:pPr>
    <w:rPr>
      <w:b/>
      <w:bCs/>
      <w:i/>
      <w:iCs/>
      <w:smallCaps/>
      <w:color w:val="8BA2A8" w:themeColor="accent6" w:themeShade="BF"/>
    </w:rPr>
  </w:style>
  <w:style w:type="paragraph" w:styleId="Heading9">
    <w:name w:val="heading 9"/>
    <w:basedOn w:val="Normal"/>
    <w:next w:val="Normal"/>
    <w:link w:val="Heading9Char"/>
    <w:uiPriority w:val="9"/>
    <w:semiHidden/>
    <w:unhideWhenUsed/>
    <w:qFormat/>
    <w:rsid w:val="00A735CE"/>
    <w:pPr>
      <w:spacing w:after="0"/>
      <w:jc w:val="left"/>
      <w:outlineLvl w:val="8"/>
    </w:pPr>
    <w:rPr>
      <w:b/>
      <w:bCs/>
      <w:i/>
      <w:iCs/>
      <w:smallCaps/>
      <w:color w:val="586F7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CE"/>
    <w:rPr>
      <w:smallCaps/>
      <w:spacing w:val="5"/>
      <w:sz w:val="32"/>
      <w:szCs w:val="32"/>
    </w:rPr>
  </w:style>
  <w:style w:type="character" w:customStyle="1" w:styleId="Heading2Char">
    <w:name w:val="Heading 2 Char"/>
    <w:basedOn w:val="DefaultParagraphFont"/>
    <w:link w:val="Heading2"/>
    <w:uiPriority w:val="9"/>
    <w:semiHidden/>
    <w:rsid w:val="00A735CE"/>
    <w:rPr>
      <w:smallCaps/>
      <w:spacing w:val="5"/>
      <w:sz w:val="28"/>
      <w:szCs w:val="28"/>
    </w:rPr>
  </w:style>
  <w:style w:type="character" w:customStyle="1" w:styleId="Heading3Char">
    <w:name w:val="Heading 3 Char"/>
    <w:basedOn w:val="DefaultParagraphFont"/>
    <w:link w:val="Heading3"/>
    <w:uiPriority w:val="9"/>
    <w:semiHidden/>
    <w:rsid w:val="00A735CE"/>
    <w:rPr>
      <w:smallCaps/>
      <w:spacing w:val="5"/>
      <w:sz w:val="24"/>
      <w:szCs w:val="24"/>
    </w:rPr>
  </w:style>
  <w:style w:type="character" w:customStyle="1" w:styleId="Heading4Char">
    <w:name w:val="Heading 4 Char"/>
    <w:basedOn w:val="DefaultParagraphFont"/>
    <w:link w:val="Heading4"/>
    <w:uiPriority w:val="9"/>
    <w:semiHidden/>
    <w:rsid w:val="00A735CE"/>
    <w:rPr>
      <w:i/>
      <w:iCs/>
      <w:smallCaps/>
      <w:spacing w:val="10"/>
      <w:sz w:val="22"/>
      <w:szCs w:val="22"/>
    </w:rPr>
  </w:style>
  <w:style w:type="character" w:customStyle="1" w:styleId="Heading5Char">
    <w:name w:val="Heading 5 Char"/>
    <w:basedOn w:val="DefaultParagraphFont"/>
    <w:link w:val="Heading5"/>
    <w:uiPriority w:val="9"/>
    <w:semiHidden/>
    <w:rsid w:val="00A735CE"/>
    <w:rPr>
      <w:smallCaps/>
      <w:color w:val="8BA2A8" w:themeColor="accent6" w:themeShade="BF"/>
      <w:spacing w:val="10"/>
      <w:sz w:val="22"/>
      <w:szCs w:val="22"/>
    </w:rPr>
  </w:style>
  <w:style w:type="character" w:customStyle="1" w:styleId="Heading6Char">
    <w:name w:val="Heading 6 Char"/>
    <w:basedOn w:val="DefaultParagraphFont"/>
    <w:link w:val="Heading6"/>
    <w:uiPriority w:val="9"/>
    <w:semiHidden/>
    <w:rsid w:val="00A735CE"/>
    <w:rPr>
      <w:smallCaps/>
      <w:color w:val="C7D2D5" w:themeColor="accent6"/>
      <w:spacing w:val="5"/>
      <w:sz w:val="22"/>
      <w:szCs w:val="22"/>
    </w:rPr>
  </w:style>
  <w:style w:type="character" w:customStyle="1" w:styleId="Heading7Char">
    <w:name w:val="Heading 7 Char"/>
    <w:basedOn w:val="DefaultParagraphFont"/>
    <w:link w:val="Heading7"/>
    <w:uiPriority w:val="9"/>
    <w:semiHidden/>
    <w:rsid w:val="00A735CE"/>
    <w:rPr>
      <w:b/>
      <w:bCs/>
      <w:smallCaps/>
      <w:color w:val="C7D2D5" w:themeColor="accent6"/>
      <w:spacing w:val="10"/>
    </w:rPr>
  </w:style>
  <w:style w:type="character" w:customStyle="1" w:styleId="Heading8Char">
    <w:name w:val="Heading 8 Char"/>
    <w:basedOn w:val="DefaultParagraphFont"/>
    <w:link w:val="Heading8"/>
    <w:uiPriority w:val="9"/>
    <w:semiHidden/>
    <w:rsid w:val="00A735CE"/>
    <w:rPr>
      <w:b/>
      <w:bCs/>
      <w:i/>
      <w:iCs/>
      <w:smallCaps/>
      <w:color w:val="8BA2A8" w:themeColor="accent6" w:themeShade="BF"/>
    </w:rPr>
  </w:style>
  <w:style w:type="character" w:customStyle="1" w:styleId="Heading9Char">
    <w:name w:val="Heading 9 Char"/>
    <w:basedOn w:val="DefaultParagraphFont"/>
    <w:link w:val="Heading9"/>
    <w:uiPriority w:val="9"/>
    <w:semiHidden/>
    <w:rsid w:val="00A735CE"/>
    <w:rPr>
      <w:b/>
      <w:bCs/>
      <w:i/>
      <w:iCs/>
      <w:smallCaps/>
      <w:color w:val="586F76" w:themeColor="accent6" w:themeShade="80"/>
    </w:rPr>
  </w:style>
  <w:style w:type="paragraph" w:styleId="Caption">
    <w:name w:val="caption"/>
    <w:basedOn w:val="Normal"/>
    <w:next w:val="Normal"/>
    <w:uiPriority w:val="35"/>
    <w:semiHidden/>
    <w:unhideWhenUsed/>
    <w:qFormat/>
    <w:rsid w:val="00A735CE"/>
    <w:rPr>
      <w:b/>
      <w:bCs/>
      <w:caps/>
      <w:sz w:val="16"/>
      <w:szCs w:val="16"/>
    </w:rPr>
  </w:style>
  <w:style w:type="paragraph" w:styleId="Title">
    <w:name w:val="Title"/>
    <w:basedOn w:val="Normal"/>
    <w:next w:val="Normal"/>
    <w:link w:val="TitleChar"/>
    <w:uiPriority w:val="10"/>
    <w:qFormat/>
    <w:rsid w:val="00A735CE"/>
    <w:pPr>
      <w:pBdr>
        <w:top w:val="single" w:sz="8" w:space="1" w:color="C7D2D5" w:themeColor="accent6"/>
      </w:pBdr>
      <w:spacing w:after="120" w:line="240" w:lineRule="auto"/>
      <w:jc w:val="right"/>
    </w:pPr>
    <w:rPr>
      <w:smallCaps/>
      <w:color w:val="0000A1" w:themeColor="text1" w:themeTint="D9"/>
      <w:sz w:val="52"/>
      <w:szCs w:val="52"/>
    </w:rPr>
  </w:style>
  <w:style w:type="character" w:customStyle="1" w:styleId="TitleChar">
    <w:name w:val="Title Char"/>
    <w:basedOn w:val="DefaultParagraphFont"/>
    <w:link w:val="Title"/>
    <w:uiPriority w:val="10"/>
    <w:rsid w:val="00A735CE"/>
    <w:rPr>
      <w:smallCaps/>
      <w:color w:val="0000A1" w:themeColor="text1" w:themeTint="D9"/>
      <w:sz w:val="52"/>
      <w:szCs w:val="52"/>
    </w:rPr>
  </w:style>
  <w:style w:type="paragraph" w:styleId="Subtitle">
    <w:name w:val="Subtitle"/>
    <w:basedOn w:val="Normal"/>
    <w:next w:val="Normal"/>
    <w:link w:val="SubtitleChar"/>
    <w:uiPriority w:val="11"/>
    <w:qFormat/>
    <w:rsid w:val="00A735C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35CE"/>
    <w:rPr>
      <w:rFonts w:asciiTheme="majorHAnsi" w:eastAsiaTheme="majorEastAsia" w:hAnsiTheme="majorHAnsi" w:cstheme="majorBidi"/>
    </w:rPr>
  </w:style>
  <w:style w:type="character" w:styleId="Strong">
    <w:name w:val="Strong"/>
    <w:uiPriority w:val="22"/>
    <w:qFormat/>
    <w:rsid w:val="00A735CE"/>
    <w:rPr>
      <w:b/>
      <w:bCs/>
      <w:color w:val="C7D2D5" w:themeColor="accent6"/>
    </w:rPr>
  </w:style>
  <w:style w:type="character" w:styleId="Emphasis">
    <w:name w:val="Emphasis"/>
    <w:uiPriority w:val="20"/>
    <w:qFormat/>
    <w:rsid w:val="00A735CE"/>
    <w:rPr>
      <w:b/>
      <w:bCs/>
      <w:i/>
      <w:iCs/>
      <w:spacing w:val="10"/>
    </w:rPr>
  </w:style>
  <w:style w:type="paragraph" w:styleId="NoSpacing">
    <w:name w:val="No Spacing"/>
    <w:uiPriority w:val="1"/>
    <w:qFormat/>
    <w:rsid w:val="00A735CE"/>
    <w:pPr>
      <w:spacing w:after="0" w:line="240" w:lineRule="auto"/>
    </w:pPr>
  </w:style>
  <w:style w:type="paragraph" w:styleId="Quote">
    <w:name w:val="Quote"/>
    <w:basedOn w:val="Normal"/>
    <w:next w:val="Normal"/>
    <w:link w:val="QuoteChar"/>
    <w:uiPriority w:val="29"/>
    <w:qFormat/>
    <w:rsid w:val="00A735CE"/>
    <w:rPr>
      <w:i/>
      <w:iCs/>
    </w:rPr>
  </w:style>
  <w:style w:type="character" w:customStyle="1" w:styleId="QuoteChar">
    <w:name w:val="Quote Char"/>
    <w:basedOn w:val="DefaultParagraphFont"/>
    <w:link w:val="Quote"/>
    <w:uiPriority w:val="29"/>
    <w:rsid w:val="00A735CE"/>
    <w:rPr>
      <w:i/>
      <w:iCs/>
    </w:rPr>
  </w:style>
  <w:style w:type="paragraph" w:styleId="IntenseQuote">
    <w:name w:val="Intense Quote"/>
    <w:basedOn w:val="Normal"/>
    <w:next w:val="Normal"/>
    <w:link w:val="IntenseQuoteChar"/>
    <w:uiPriority w:val="30"/>
    <w:qFormat/>
    <w:rsid w:val="00A735CE"/>
    <w:pPr>
      <w:pBdr>
        <w:top w:val="single" w:sz="8" w:space="1" w:color="C7D2D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735CE"/>
    <w:rPr>
      <w:b/>
      <w:bCs/>
      <w:i/>
      <w:iCs/>
    </w:rPr>
  </w:style>
  <w:style w:type="character" w:styleId="SubtleEmphasis">
    <w:name w:val="Subtle Emphasis"/>
    <w:uiPriority w:val="19"/>
    <w:qFormat/>
    <w:rsid w:val="00A735CE"/>
    <w:rPr>
      <w:i/>
      <w:iCs/>
    </w:rPr>
  </w:style>
  <w:style w:type="character" w:styleId="IntenseEmphasis">
    <w:name w:val="Intense Emphasis"/>
    <w:uiPriority w:val="21"/>
    <w:qFormat/>
    <w:rsid w:val="00A735CE"/>
    <w:rPr>
      <w:b/>
      <w:bCs/>
      <w:i/>
      <w:iCs/>
      <w:color w:val="C7D2D5" w:themeColor="accent6"/>
      <w:spacing w:val="10"/>
    </w:rPr>
  </w:style>
  <w:style w:type="character" w:styleId="SubtleReference">
    <w:name w:val="Subtle Reference"/>
    <w:uiPriority w:val="31"/>
    <w:qFormat/>
    <w:rsid w:val="00A735CE"/>
    <w:rPr>
      <w:b/>
      <w:bCs/>
    </w:rPr>
  </w:style>
  <w:style w:type="character" w:styleId="IntenseReference">
    <w:name w:val="Intense Reference"/>
    <w:uiPriority w:val="32"/>
    <w:qFormat/>
    <w:rsid w:val="00A735CE"/>
    <w:rPr>
      <w:b/>
      <w:bCs/>
      <w:smallCaps/>
      <w:spacing w:val="5"/>
      <w:sz w:val="22"/>
      <w:szCs w:val="22"/>
      <w:u w:val="single"/>
    </w:rPr>
  </w:style>
  <w:style w:type="character" w:styleId="BookTitle">
    <w:name w:val="Book Title"/>
    <w:uiPriority w:val="33"/>
    <w:qFormat/>
    <w:rsid w:val="00A735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735CE"/>
    <w:pPr>
      <w:outlineLvl w:val="9"/>
    </w:pPr>
  </w:style>
  <w:style w:type="character" w:styleId="Hyperlink">
    <w:name w:val="Hyperlink"/>
    <w:basedOn w:val="DefaultParagraphFont"/>
    <w:uiPriority w:val="99"/>
    <w:unhideWhenUsed/>
    <w:rsid w:val="00A735CE"/>
    <w:rPr>
      <w:color w:val="C96731" w:themeColor="hyperlink"/>
      <w:u w:val="single"/>
    </w:rPr>
  </w:style>
  <w:style w:type="character" w:styleId="UnresolvedMention">
    <w:name w:val="Unresolved Mention"/>
    <w:basedOn w:val="DefaultParagraphFont"/>
    <w:uiPriority w:val="99"/>
    <w:semiHidden/>
    <w:unhideWhenUsed/>
    <w:rsid w:val="00A735CE"/>
    <w:rPr>
      <w:color w:val="605E5C"/>
      <w:shd w:val="clear" w:color="auto" w:fill="E1DFDD"/>
    </w:rPr>
  </w:style>
  <w:style w:type="paragraph" w:styleId="NormalWeb">
    <w:name w:val="Normal (Web)"/>
    <w:basedOn w:val="Normal"/>
    <w:uiPriority w:val="99"/>
    <w:semiHidden/>
    <w:unhideWhenUsed/>
    <w:rsid w:val="004267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7147">
      <w:bodyDiv w:val="1"/>
      <w:marLeft w:val="0"/>
      <w:marRight w:val="0"/>
      <w:marTop w:val="0"/>
      <w:marBottom w:val="0"/>
      <w:divBdr>
        <w:top w:val="none" w:sz="0" w:space="0" w:color="auto"/>
        <w:left w:val="none" w:sz="0" w:space="0" w:color="auto"/>
        <w:bottom w:val="none" w:sz="0" w:space="0" w:color="auto"/>
        <w:right w:val="none" w:sz="0" w:space="0" w:color="auto"/>
      </w:divBdr>
    </w:div>
    <w:div w:id="1594125577">
      <w:bodyDiv w:val="1"/>
      <w:marLeft w:val="0"/>
      <w:marRight w:val="0"/>
      <w:marTop w:val="0"/>
      <w:marBottom w:val="0"/>
      <w:divBdr>
        <w:top w:val="none" w:sz="0" w:space="0" w:color="auto"/>
        <w:left w:val="none" w:sz="0" w:space="0" w:color="auto"/>
        <w:bottom w:val="none" w:sz="0" w:space="0" w:color="auto"/>
        <w:right w:val="none" w:sz="0" w:space="0" w:color="auto"/>
      </w:divBdr>
    </w:div>
    <w:div w:id="1697581154">
      <w:bodyDiv w:val="1"/>
      <w:marLeft w:val="0"/>
      <w:marRight w:val="0"/>
      <w:marTop w:val="0"/>
      <w:marBottom w:val="0"/>
      <w:divBdr>
        <w:top w:val="none" w:sz="0" w:space="0" w:color="auto"/>
        <w:left w:val="none" w:sz="0" w:space="0" w:color="auto"/>
        <w:bottom w:val="none" w:sz="0" w:space="0" w:color="auto"/>
        <w:right w:val="none" w:sz="0" w:space="0" w:color="auto"/>
      </w:divBdr>
    </w:div>
    <w:div w:id="1923568207">
      <w:bodyDiv w:val="1"/>
      <w:marLeft w:val="0"/>
      <w:marRight w:val="0"/>
      <w:marTop w:val="0"/>
      <w:marBottom w:val="0"/>
      <w:divBdr>
        <w:top w:val="none" w:sz="0" w:space="0" w:color="auto"/>
        <w:left w:val="none" w:sz="0" w:space="0" w:color="auto"/>
        <w:bottom w:val="none" w:sz="0" w:space="0" w:color="auto"/>
        <w:right w:val="none" w:sz="0" w:space="0" w:color="auto"/>
      </w:divBdr>
    </w:div>
    <w:div w:id="21099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orm.jotform.com/icfl/2022-idaho-SRP-report"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Custom 5">
      <a:dk1>
        <a:srgbClr val="000064"/>
      </a:dk1>
      <a:lt1>
        <a:srgbClr val="C96731"/>
      </a:lt1>
      <a:dk2>
        <a:srgbClr val="4A5356"/>
      </a:dk2>
      <a:lt2>
        <a:srgbClr val="4A5356"/>
      </a:lt2>
      <a:accent1>
        <a:srgbClr val="475A60"/>
      </a:accent1>
      <a:accent2>
        <a:srgbClr val="4A5356"/>
      </a:accent2>
      <a:accent3>
        <a:srgbClr val="C96731"/>
      </a:accent3>
      <a:accent4>
        <a:srgbClr val="00D2AA"/>
      </a:accent4>
      <a:accent5>
        <a:srgbClr val="000064"/>
      </a:accent5>
      <a:accent6>
        <a:srgbClr val="C7D2D5"/>
      </a:accent6>
      <a:hlink>
        <a:srgbClr val="C96731"/>
      </a:hlink>
      <a:folHlink>
        <a:srgbClr val="7DFFE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3217101e-17ac-4f0b-b449-3af8e0ba7ade" xsi:nil="true"/>
    <lwsw xmlns="3217101e-17ac-4f0b-b449-3af8e0ba7ade">
      <UserInfo>
        <DisplayName/>
        <AccountId xsi:nil="true"/>
        <AccountType/>
      </UserInfo>
    </lwsw>
    <aq7h xmlns="3217101e-17ac-4f0b-b449-3af8e0ba7ade" xsi:nil="true"/>
    <Contact xmlns="3217101e-17ac-4f0b-b449-3af8e0ba7ade" xsi:nil="true"/>
    <lcf76f155ced4ddcb4097134ff3c332f xmlns="3217101e-17ac-4f0b-b449-3af8e0ba7ade">
      <Terms xmlns="http://schemas.microsoft.com/office/infopath/2007/PartnerControls"/>
    </lcf76f155ced4ddcb4097134ff3c332f>
    <TaxCatchAll xmlns="76b5f38e-ed96-41f3-95c5-d075aedf3c0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999F0C80D02E4297FB149D4A2FCB7B" ma:contentTypeVersion="23" ma:contentTypeDescription="Create a new document." ma:contentTypeScope="" ma:versionID="cdaff339090c064fe4c5c1e07d5b8117">
  <xsd:schema xmlns:xsd="http://www.w3.org/2001/XMLSchema" xmlns:xs="http://www.w3.org/2001/XMLSchema" xmlns:p="http://schemas.microsoft.com/office/2006/metadata/properties" xmlns:ns2="76b5f38e-ed96-41f3-95c5-d075aedf3c0a" xmlns:ns3="3217101e-17ac-4f0b-b449-3af8e0ba7ade" targetNamespace="http://schemas.microsoft.com/office/2006/metadata/properties" ma:root="true" ma:fieldsID="9c3772af2065d8b6e74ac9916dcbb6f6" ns2:_="" ns3:_="">
    <xsd:import namespace="76b5f38e-ed96-41f3-95c5-d075aedf3c0a"/>
    <xsd:import namespace="3217101e-17ac-4f0b-b449-3af8e0ba7a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Contact" minOccurs="0"/>
                <xsd:element ref="ns3:Description" minOccurs="0"/>
                <xsd:element ref="ns3:aq7h" minOccurs="0"/>
                <xsd:element ref="ns3:lwsw"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5f38e-ed96-41f3-95c5-d075aedf3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893541-dc6b-4b8c-a519-a2c6b8d42d8e}" ma:internalName="TaxCatchAll" ma:showField="CatchAllData" ma:web="76b5f38e-ed96-41f3-95c5-d075aedf3c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17101e-17ac-4f0b-b449-3af8e0ba7a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ntact" ma:index="18" nillable="true" ma:displayName="Contact" ma:format="Dropdown" ma:internalName="Contact">
      <xsd:simpleType>
        <xsd:restriction base="dms:Choice">
          <xsd:enumeration value="Tammy"/>
          <xsd:enumeration value="Annie"/>
          <xsd:enumeration value="Deana"/>
          <xsd:enumeration value="Emily"/>
          <xsd:enumeration value="Jeannie"/>
          <xsd:enumeration value="Jennifer"/>
          <xsd:enumeration value="Kevin"/>
          <xsd:enumeration value="Kristina"/>
          <xsd:enumeration value="Staci"/>
          <xsd:enumeration value="Team"/>
          <xsd:enumeration value="Dylan"/>
          <xsd:enumeration value="Roger"/>
          <xsd:enumeration value="Allison"/>
        </xsd:restriction>
      </xsd:simpleType>
    </xsd:element>
    <xsd:element name="Description" ma:index="19" nillable="true" ma:displayName="Description" ma:format="Dropdown" ma:internalName="Description">
      <xsd:simpleType>
        <xsd:restriction base="dms:Text">
          <xsd:maxLength value="255"/>
        </xsd:restriction>
      </xsd:simpleType>
    </xsd:element>
    <xsd:element name="aq7h" ma:index="20" nillable="true" ma:displayName="Text" ma:internalName="aq7h">
      <xsd:simpleType>
        <xsd:restriction base="dms:Text"/>
      </xsd:simpleType>
    </xsd:element>
    <xsd:element name="lwsw" ma:index="21" nillable="true" ma:displayName="Person or Group" ma:list="UserInfo" ma:internalName="lw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19d7729-17ec-432f-96e5-5ca9df5b17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D7EAE-FE54-44E1-ABE0-FBB72715DEA6}">
  <ds:schemaRef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http://purl.org/dc/terms/"/>
    <ds:schemaRef ds:uri="76b5f38e-ed96-41f3-95c5-d075aedf3c0a"/>
    <ds:schemaRef ds:uri="http://schemas.openxmlformats.org/package/2006/metadata/core-properties"/>
    <ds:schemaRef ds:uri="3217101e-17ac-4f0b-b449-3af8e0ba7ade"/>
    <ds:schemaRef ds:uri="http://schemas.microsoft.com/office/2006/metadata/properties"/>
  </ds:schemaRefs>
</ds:datastoreItem>
</file>

<file path=customXml/itemProps2.xml><?xml version="1.0" encoding="utf-8"?>
<ds:datastoreItem xmlns:ds="http://schemas.openxmlformats.org/officeDocument/2006/customXml" ds:itemID="{71C296BD-D44B-40C5-AF8D-1A54FFE7249B}">
  <ds:schemaRefs>
    <ds:schemaRef ds:uri="http://schemas.microsoft.com/sharepoint/v3/contenttype/forms"/>
  </ds:schemaRefs>
</ds:datastoreItem>
</file>

<file path=customXml/itemProps3.xml><?xml version="1.0" encoding="utf-8"?>
<ds:datastoreItem xmlns:ds="http://schemas.openxmlformats.org/officeDocument/2006/customXml" ds:itemID="{0981EBFC-EC4A-4065-8CA4-BEE83344F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5f38e-ed96-41f3-95c5-d075aedf3c0a"/>
    <ds:schemaRef ds:uri="3217101e-17ac-4f0b-b449-3af8e0ba7a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Staci Shaw</cp:lastModifiedBy>
  <cp:revision>2</cp:revision>
  <cp:lastPrinted>2022-06-03T20:32:00Z</cp:lastPrinted>
  <dcterms:created xsi:type="dcterms:W3CDTF">2022-06-03T20:33:00Z</dcterms:created>
  <dcterms:modified xsi:type="dcterms:W3CDTF">2022-06-03T20:33:00Z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0x0101006C999F0C80D02E4297FB149D4A2FCB7B</vt:lpwstr>
  </property>
</Properties>
</file>